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99190A">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EF931D"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VALSTYBINĖ MAISTO IR VETERINARIJOS TARNYBA</w:t>
          </w:r>
        </w:p>
        <w:p w14:paraId="00EB87EC"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Siesikų g. 19, LT-07170 Vilnius</w:t>
          </w:r>
        </w:p>
        <w:p w14:paraId="66CA07AD"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 xml:space="preserve">Kodas 188601279, tel. Nr.: +37052404361, el. p. </w:t>
          </w:r>
          <w:hyperlink r:id="rId11" w:history="1">
            <w:r w:rsidRPr="00383610">
              <w:rPr>
                <w:rStyle w:val="Hyperlink"/>
                <w:rFonts w:cstheme="minorHAnsi"/>
                <w:b/>
                <w:bCs/>
                <w:color w:val="000000" w:themeColor="text1"/>
                <w:sz w:val="24"/>
                <w:szCs w:val="24"/>
              </w:rPr>
              <w:t>info@vmvt.lt</w:t>
            </w:r>
          </w:hyperlink>
        </w:p>
        <w:p w14:paraId="46315E48" w14:textId="6F9578B9" w:rsidR="00C32E53" w:rsidRPr="00383610" w:rsidRDefault="00C32E53" w:rsidP="00383610">
          <w:pPr>
            <w:spacing w:after="120" w:line="20" w:lineRule="atLeast"/>
            <w:contextualSpacing/>
            <w:jc w:val="center"/>
            <w:rPr>
              <w:rFonts w:cstheme="minorHAnsi"/>
              <w:color w:val="000000" w:themeColor="text1"/>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DB7C827" w14:textId="5F93D85C" w:rsidR="00383610" w:rsidRPr="00383610" w:rsidRDefault="00383610" w:rsidP="00383610">
          <w:pPr>
            <w:spacing w:after="120" w:line="20" w:lineRule="atLeast"/>
            <w:ind w:left="5245"/>
            <w:contextualSpacing/>
            <w:rPr>
              <w:rFonts w:cstheme="minorHAnsi"/>
              <w:color w:val="000000" w:themeColor="text1"/>
              <w:sz w:val="24"/>
              <w:szCs w:val="24"/>
            </w:rPr>
          </w:pPr>
          <w:r w:rsidRPr="00383610">
            <w:rPr>
              <w:rFonts w:cstheme="minorHAnsi"/>
              <w:color w:val="000000" w:themeColor="text1"/>
              <w:sz w:val="24"/>
              <w:szCs w:val="24"/>
            </w:rPr>
            <w:t xml:space="preserve">VMVT Viešųjų pirkimų </w:t>
          </w:r>
          <w:r w:rsidRPr="00F931A5">
            <w:rPr>
              <w:rFonts w:cstheme="minorHAnsi"/>
              <w:color w:val="000000" w:themeColor="text1"/>
              <w:sz w:val="24"/>
              <w:szCs w:val="24"/>
            </w:rPr>
            <w:t>komisijos 2025-</w:t>
          </w:r>
          <w:r w:rsidR="00673401" w:rsidRPr="00F931A5">
            <w:rPr>
              <w:rFonts w:cstheme="minorHAnsi"/>
              <w:color w:val="000000" w:themeColor="text1"/>
              <w:sz w:val="24"/>
              <w:szCs w:val="24"/>
            </w:rPr>
            <w:t>11</w:t>
          </w:r>
          <w:r w:rsidRPr="00F931A5">
            <w:rPr>
              <w:rFonts w:cstheme="minorHAnsi"/>
              <w:color w:val="000000" w:themeColor="text1"/>
              <w:sz w:val="24"/>
              <w:szCs w:val="24"/>
            </w:rPr>
            <w:t>-</w:t>
          </w:r>
          <w:r w:rsidR="00F931A5" w:rsidRPr="00F931A5">
            <w:rPr>
              <w:rFonts w:cstheme="minorHAnsi"/>
              <w:color w:val="000000" w:themeColor="text1"/>
              <w:sz w:val="24"/>
              <w:szCs w:val="24"/>
            </w:rPr>
            <w:t>13</w:t>
          </w:r>
          <w:r w:rsidRPr="00F931A5">
            <w:rPr>
              <w:rFonts w:cstheme="minorHAnsi"/>
              <w:color w:val="000000" w:themeColor="text1"/>
              <w:sz w:val="24"/>
              <w:szCs w:val="24"/>
            </w:rPr>
            <w:t xml:space="preserve"> protokolu Nr. VP-</w:t>
          </w:r>
          <w:r w:rsidR="00673401" w:rsidRPr="00F931A5">
            <w:rPr>
              <w:rFonts w:cstheme="minorHAnsi"/>
              <w:color w:val="000000" w:themeColor="text1"/>
              <w:sz w:val="24"/>
              <w:szCs w:val="24"/>
            </w:rPr>
            <w:t>5</w:t>
          </w:r>
          <w:r w:rsidR="00EB0399" w:rsidRPr="00F931A5">
            <w:rPr>
              <w:rFonts w:cstheme="minorHAnsi"/>
              <w:color w:val="000000" w:themeColor="text1"/>
              <w:sz w:val="24"/>
              <w:szCs w:val="24"/>
            </w:rPr>
            <w:t>5</w:t>
          </w:r>
        </w:p>
        <w:p w14:paraId="54DCAA0C" w14:textId="21394925"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C41860D" w:rsidR="00D526C8" w:rsidRPr="0099190A" w:rsidRDefault="007A130B" w:rsidP="004E4612">
          <w:pPr>
            <w:spacing w:after="120" w:line="20" w:lineRule="atLeast"/>
            <w:contextualSpacing/>
            <w:jc w:val="center"/>
            <w:rPr>
              <w:rFonts w:cstheme="minorHAnsi"/>
              <w:b/>
              <w:bCs/>
              <w:color w:val="000000" w:themeColor="text1"/>
              <w:sz w:val="28"/>
              <w:szCs w:val="28"/>
            </w:rPr>
          </w:pPr>
          <w:r w:rsidRPr="0099190A">
            <w:rPr>
              <w:rFonts w:cstheme="minorHAnsi"/>
              <w:i/>
              <w:iCs/>
              <w:color w:val="000000" w:themeColor="text1"/>
              <w:sz w:val="28"/>
              <w:szCs w:val="28"/>
            </w:rPr>
            <w:t xml:space="preserve"> </w:t>
          </w:r>
          <w:r w:rsidRPr="0099190A">
            <w:rPr>
              <w:rFonts w:cstheme="minorHAnsi"/>
              <w:b/>
              <w:bCs/>
              <w:color w:val="000000" w:themeColor="text1"/>
              <w:sz w:val="28"/>
              <w:szCs w:val="28"/>
            </w:rPr>
            <w:t xml:space="preserve"> </w:t>
          </w:r>
          <w:r w:rsidR="00D526C8" w:rsidRPr="0099190A">
            <w:rPr>
              <w:rFonts w:cstheme="minorHAnsi"/>
              <w:b/>
              <w:bCs/>
              <w:color w:val="000000" w:themeColor="text1"/>
              <w:sz w:val="28"/>
              <w:szCs w:val="28"/>
            </w:rPr>
            <w:t>VIEŠOJO PIRKIMO „</w:t>
          </w:r>
          <w:r w:rsidR="00170E9B">
            <w:rPr>
              <w:rFonts w:cstheme="minorHAnsi"/>
              <w:b/>
              <w:bCs/>
              <w:color w:val="000000" w:themeColor="text1"/>
              <w:sz w:val="28"/>
              <w:szCs w:val="28"/>
            </w:rPr>
            <w:t>PROGRAMINĖS ĮRANGOS BONUS60 PRIEŽIŪROS</w:t>
          </w:r>
          <w:r w:rsidR="0099190A" w:rsidRPr="0099190A">
            <w:rPr>
              <w:rFonts w:cstheme="minorHAnsi"/>
              <w:b/>
              <w:bCs/>
              <w:color w:val="000000" w:themeColor="text1"/>
              <w:sz w:val="28"/>
              <w:szCs w:val="28"/>
            </w:rPr>
            <w:t xml:space="preserve"> PASLAUG</w:t>
          </w:r>
          <w:r w:rsidR="00170E9B">
            <w:rPr>
              <w:rFonts w:cstheme="minorHAnsi"/>
              <w:b/>
              <w:bCs/>
              <w:color w:val="000000" w:themeColor="text1"/>
              <w:sz w:val="28"/>
              <w:szCs w:val="28"/>
            </w:rPr>
            <w:t>OS</w:t>
          </w:r>
          <w:r w:rsidR="00D526C8" w:rsidRPr="0099190A">
            <w:rPr>
              <w:rFonts w:cstheme="minorHAnsi"/>
              <w:b/>
              <w:bCs/>
              <w:color w:val="000000" w:themeColor="text1"/>
              <w:sz w:val="28"/>
              <w:szCs w:val="28"/>
            </w:rPr>
            <w:t>“</w:t>
          </w:r>
        </w:p>
        <w:p w14:paraId="18ACC6AD" w14:textId="77650E38" w:rsidR="00D526C8" w:rsidRPr="00673401" w:rsidRDefault="00801B5C" w:rsidP="004E4612">
          <w:pPr>
            <w:spacing w:after="120" w:line="20" w:lineRule="atLeast"/>
            <w:contextualSpacing/>
            <w:jc w:val="center"/>
            <w:rPr>
              <w:rFonts w:cstheme="minorHAnsi"/>
              <w:b/>
              <w:bCs/>
              <w:color w:val="000000" w:themeColor="text1"/>
              <w:sz w:val="28"/>
              <w:szCs w:val="28"/>
              <w:lang w:val="pt-PT"/>
            </w:rPr>
          </w:pPr>
          <w:r>
            <w:rPr>
              <w:rFonts w:cstheme="minorHAnsi"/>
              <w:b/>
              <w:bCs/>
              <w:color w:val="000000" w:themeColor="text1"/>
              <w:sz w:val="28"/>
              <w:szCs w:val="28"/>
            </w:rPr>
            <w:t>SUPAPRASTINTO</w:t>
          </w:r>
          <w:r w:rsidR="00D526C8" w:rsidRPr="0099190A">
            <w:rPr>
              <w:rFonts w:cstheme="minorHAnsi"/>
              <w:b/>
              <w:bCs/>
              <w:color w:val="000000" w:themeColor="text1"/>
              <w:sz w:val="28"/>
              <w:szCs w:val="28"/>
            </w:rPr>
            <w:t xml:space="preserve"> KONKURSO </w:t>
          </w:r>
          <w:r w:rsidR="00EB164F" w:rsidRPr="0099190A">
            <w:rPr>
              <w:rFonts w:cstheme="minorHAnsi"/>
              <w:b/>
              <w:bCs/>
              <w:color w:val="000000" w:themeColor="text1"/>
              <w:sz w:val="28"/>
              <w:szCs w:val="28"/>
            </w:rPr>
            <w:t xml:space="preserve">SPECIALIOSIOS </w:t>
          </w:r>
          <w:r w:rsidR="00D526C8" w:rsidRPr="0099190A">
            <w:rPr>
              <w:rFonts w:cstheme="minorHAnsi"/>
              <w:b/>
              <w:bCs/>
              <w:color w:val="000000" w:themeColor="text1"/>
              <w:sz w:val="28"/>
              <w:szCs w:val="28"/>
            </w:rPr>
            <w:t>SĄLYGOS</w:t>
          </w:r>
          <w:r w:rsidR="00EC4CB7" w:rsidRPr="0099190A">
            <w:rPr>
              <w:rFonts w:cstheme="minorHAnsi"/>
              <w:b/>
              <w:bCs/>
              <w:color w:val="000000" w:themeColor="text1"/>
              <w:sz w:val="28"/>
              <w:szCs w:val="28"/>
            </w:rPr>
            <w:t xml:space="preserve"> </w:t>
          </w:r>
        </w:p>
        <w:p w14:paraId="67D34D7E" w14:textId="6E95E19F" w:rsidR="00D53BF4" w:rsidRPr="0099190A" w:rsidRDefault="00D53BF4" w:rsidP="004E4612">
          <w:pPr>
            <w:spacing w:after="120" w:line="20" w:lineRule="atLeast"/>
            <w:contextualSpacing/>
            <w:jc w:val="center"/>
            <w:rPr>
              <w:rFonts w:cstheme="minorHAnsi"/>
              <w:b/>
              <w:bCs/>
              <w:color w:val="000000" w:themeColor="text1"/>
              <w:sz w:val="28"/>
              <w:szCs w:val="28"/>
            </w:rPr>
          </w:pPr>
          <w:r w:rsidRPr="0099190A">
            <w:rPr>
              <w:rFonts w:cstheme="minorHAnsi"/>
              <w:b/>
              <w:bCs/>
              <w:color w:val="000000" w:themeColor="text1"/>
              <w:sz w:val="28"/>
              <w:szCs w:val="28"/>
            </w:rPr>
            <w:t>V</w:t>
          </w:r>
          <w:r w:rsidR="00755F3B" w:rsidRPr="0099190A">
            <w:rPr>
              <w:rFonts w:cstheme="minorHAnsi"/>
              <w:b/>
              <w:bCs/>
              <w:color w:val="000000" w:themeColor="text1"/>
              <w:sz w:val="28"/>
              <w:szCs w:val="28"/>
            </w:rPr>
            <w:t>ersija</w:t>
          </w:r>
          <w:r w:rsidRPr="0099190A">
            <w:rPr>
              <w:rFonts w:cstheme="minorHAnsi"/>
              <w:b/>
              <w:bCs/>
              <w:color w:val="000000" w:themeColor="text1"/>
              <w:sz w:val="28"/>
              <w:szCs w:val="28"/>
            </w:rPr>
            <w:t xml:space="preserve"> Nr. </w:t>
          </w:r>
          <w:r w:rsidR="00673401">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1E88A43" w14:textId="6B7495EF"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w:t>
                </w:r>
                <w:r w:rsidR="00DD0F2D">
                  <w:rPr>
                    <w:rStyle w:val="Hyperlink"/>
                    <w:rFonts w:eastAsia="Calibri" w:cstheme="minorHAnsi"/>
                    <w:noProof/>
                  </w:rPr>
                  <w:t>4</w:t>
                </w:r>
                <w:r w:rsidRPr="00FA7F81">
                  <w:rPr>
                    <w:rStyle w:val="Hyperlink"/>
                    <w:rFonts w:eastAsia="Calibri" w:cstheme="minorHAnsi"/>
                    <w:noProof/>
                  </w:rPr>
                  <w:t xml:space="preserve">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52D610D8"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 xml:space="preserve">Pirkimo sąlygų </w:t>
                </w:r>
                <w:r w:rsidR="00DD0F2D">
                  <w:rPr>
                    <w:rStyle w:val="Hyperlink"/>
                    <w:rFonts w:eastAsia="Calibri" w:cstheme="minorHAnsi"/>
                    <w:noProof/>
                  </w:rPr>
                  <w:t>5</w:t>
                </w:r>
                <w:r w:rsidRPr="00FA7F81">
                  <w:rPr>
                    <w:rStyle w:val="Hyperlink"/>
                    <w:rFonts w:eastAsia="Calibri" w:cstheme="minorHAnsi"/>
                    <w:noProof/>
                  </w:rPr>
                  <w:t xml:space="preserve">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349611ED"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w:t>
                </w:r>
                <w:r w:rsidR="00DD0F2D">
                  <w:rPr>
                    <w:rStyle w:val="Hyperlink"/>
                    <w:rFonts w:eastAsia="Calibri" w:cstheme="minorHAnsi"/>
                    <w:noProof/>
                  </w:rPr>
                  <w:t>6</w:t>
                </w:r>
                <w:r w:rsidRPr="00FA7F81">
                  <w:rPr>
                    <w:rStyle w:val="Hyperlink"/>
                    <w:rFonts w:eastAsia="Calibri" w:cstheme="minorHAnsi"/>
                    <w:noProof/>
                  </w:rPr>
                  <w:t xml:space="preserve">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637CB2AC" w:rsidR="0074475B" w:rsidRDefault="0074475B">
              <w:pPr>
                <w:pStyle w:val="TOC2"/>
                <w:rPr>
                  <w:noProof/>
                  <w:sz w:val="22"/>
                  <w:szCs w:val="22"/>
                  <w:lang w:val="en-US" w:eastAsia="en-US"/>
                </w:rPr>
              </w:pPr>
              <w:hyperlink w:anchor="_Toc126333946" w:history="1">
                <w:r w:rsidRPr="00FA7F81">
                  <w:rPr>
                    <w:rStyle w:val="Hyperlink"/>
                    <w:noProof/>
                  </w:rPr>
                  <w:t xml:space="preserve">Pirkimo sąlygų </w:t>
                </w:r>
                <w:r w:rsidR="00DD0F2D">
                  <w:rPr>
                    <w:rStyle w:val="Hyperlink"/>
                    <w:noProof/>
                  </w:rPr>
                  <w:t>7</w:t>
                </w:r>
                <w:r w:rsidRPr="00FA7F81">
                  <w:rPr>
                    <w:rStyle w:val="Hyperlink"/>
                    <w:noProof/>
                  </w:rPr>
                  <w:t xml:space="preserve"> priedas „</w:t>
                </w:r>
                <w:r w:rsidR="001D25FC">
                  <w:rPr>
                    <w:rStyle w:val="Hyperlink"/>
                    <w:noProof/>
                  </w:rPr>
                  <w:t>Nacionalinio saugumo reikalavimų atitikties deklaracija</w:t>
                </w:r>
                <w:r w:rsidRPr="00FA7F81">
                  <w:rPr>
                    <w:rStyle w:val="Hyperlink"/>
                    <w:noProof/>
                  </w:rPr>
                  <w:t>“</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4C6F4B9" w:rsidR="0074475B" w:rsidRDefault="0074475B">
              <w:pPr>
                <w:pStyle w:val="TOC2"/>
                <w:rPr>
                  <w:noProof/>
                  <w:sz w:val="22"/>
                  <w:szCs w:val="22"/>
                  <w:lang w:val="en-US" w:eastAsia="en-US"/>
                </w:rPr>
              </w:pPr>
              <w:hyperlink w:anchor="_Toc126333947" w:history="1">
                <w:r w:rsidRPr="00FA7F81">
                  <w:rPr>
                    <w:rStyle w:val="Hyperlink"/>
                    <w:noProof/>
                  </w:rPr>
                  <w:t xml:space="preserve">Pirkimo sąlygų </w:t>
                </w:r>
                <w:r w:rsidR="00DD0F2D">
                  <w:rPr>
                    <w:rStyle w:val="Hyperlink"/>
                    <w:noProof/>
                  </w:rPr>
                  <w:t>8</w:t>
                </w:r>
                <w:r w:rsidRPr="00FA7F81">
                  <w:rPr>
                    <w:rStyle w:val="Hyperlink"/>
                    <w:noProof/>
                  </w:rPr>
                  <w:t xml:space="preserve"> priedas „</w:t>
                </w:r>
                <w:r w:rsidR="001D25FC">
                  <w:rPr>
                    <w:rStyle w:val="Hyperlink"/>
                    <w:noProof/>
                  </w:rPr>
                  <w:t>Sutarties projektas</w:t>
                </w:r>
                <w:r w:rsidRPr="00FA7F81">
                  <w:rPr>
                    <w:rStyle w:val="Hyperlink"/>
                    <w:noProof/>
                  </w:rPr>
                  <w:t>“</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6FA73FBC" w:rsidR="0074475B" w:rsidRDefault="0074475B">
              <w:pPr>
                <w:pStyle w:val="TOC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EED9794" w:rsidR="005B5ED5" w:rsidRPr="00427D76" w:rsidRDefault="00E05E2D" w:rsidP="0099190A">
      <w:pPr>
        <w:pStyle w:val="ListParagraph"/>
        <w:numPr>
          <w:ilvl w:val="1"/>
          <w:numId w:val="1"/>
        </w:numPr>
        <w:spacing w:after="0" w:line="20" w:lineRule="atLeast"/>
        <w:ind w:left="0" w:firstLine="567"/>
        <w:jc w:val="both"/>
        <w:rPr>
          <w:rFonts w:cstheme="minorHAnsi"/>
          <w:color w:val="000000" w:themeColor="text1"/>
        </w:rPr>
      </w:pPr>
      <w:r w:rsidRPr="0099190A">
        <w:rPr>
          <w:rFonts w:cstheme="minorHAnsi"/>
        </w:rPr>
        <w:t xml:space="preserve">Perkančioji organizacija </w:t>
      </w:r>
      <w:r w:rsidRPr="00427D76">
        <w:rPr>
          <w:rFonts w:cstheme="minorHAnsi"/>
          <w:color w:val="000000" w:themeColor="text1"/>
        </w:rPr>
        <w:t xml:space="preserve">– </w:t>
      </w:r>
      <w:r w:rsidR="0099190A" w:rsidRPr="00427D76">
        <w:rPr>
          <w:rFonts w:eastAsia="Calibri" w:cstheme="minorHAnsi"/>
          <w:color w:val="000000" w:themeColor="text1"/>
        </w:rPr>
        <w:t>Valstybinė maisto ir veterinarijos tarnyba</w:t>
      </w:r>
      <w:r w:rsidR="00E56BA8" w:rsidRPr="00427D76">
        <w:rPr>
          <w:rFonts w:eastAsia="Calibri" w:cstheme="minorHAnsi"/>
          <w:color w:val="000000" w:themeColor="text1"/>
        </w:rPr>
        <w:t xml:space="preserve">, juridinio asmens kodas </w:t>
      </w:r>
      <w:r w:rsidR="0099190A" w:rsidRPr="00427D76">
        <w:rPr>
          <w:rFonts w:eastAsia="Calibri" w:cstheme="minorHAnsi"/>
          <w:color w:val="000000" w:themeColor="text1"/>
        </w:rPr>
        <w:t>188601279</w:t>
      </w:r>
      <w:r w:rsidR="00E56BA8" w:rsidRPr="00427D76">
        <w:rPr>
          <w:rFonts w:eastAsia="Calibri" w:cstheme="minorHAnsi"/>
          <w:color w:val="000000" w:themeColor="text1"/>
        </w:rPr>
        <w:t xml:space="preserve">, adresas </w:t>
      </w:r>
      <w:r w:rsidR="0099190A" w:rsidRPr="00427D76">
        <w:rPr>
          <w:rFonts w:eastAsia="Calibri" w:cstheme="minorHAnsi"/>
          <w:color w:val="000000" w:themeColor="text1"/>
        </w:rPr>
        <w:t>Siesikų g. 19, Vilnius</w:t>
      </w:r>
      <w:r w:rsidR="00E56BA8" w:rsidRPr="00427D76">
        <w:rPr>
          <w:rFonts w:eastAsia="Calibri" w:cstheme="minorHAnsi"/>
          <w:color w:val="000000" w:themeColor="text1"/>
        </w:rPr>
        <w:t xml:space="preserve">, darbo laikas </w:t>
      </w:r>
      <w:r w:rsidR="0099190A" w:rsidRPr="00427D76">
        <w:rPr>
          <w:rFonts w:eastAsia="Calibri" w:cstheme="minorHAnsi"/>
          <w:color w:val="000000" w:themeColor="text1"/>
        </w:rPr>
        <w:t>I-IV 08:00 – 17:00 val., V 08:00 – 15:45 val</w:t>
      </w:r>
      <w:r w:rsidR="00E56BA8" w:rsidRPr="00427D76">
        <w:rPr>
          <w:rFonts w:eastAsia="Calibri" w:cstheme="minorHAnsi"/>
          <w:color w:val="000000" w:themeColor="text1"/>
        </w:rPr>
        <w:t xml:space="preserve">. </w:t>
      </w:r>
    </w:p>
    <w:p w14:paraId="11056592" w14:textId="4AFA3BB2" w:rsidR="00383610" w:rsidRPr="00427D76" w:rsidRDefault="00E32C8E" w:rsidP="00383610">
      <w:pPr>
        <w:pStyle w:val="ListParagraph"/>
        <w:numPr>
          <w:ilvl w:val="1"/>
          <w:numId w:val="1"/>
        </w:numPr>
        <w:tabs>
          <w:tab w:val="left" w:pos="993"/>
        </w:tabs>
        <w:spacing w:after="0" w:line="20" w:lineRule="atLeast"/>
        <w:ind w:firstLine="207"/>
        <w:jc w:val="both"/>
        <w:rPr>
          <w:rFonts w:eastAsia="Calibri"/>
          <w:color w:val="000000" w:themeColor="text1"/>
        </w:rPr>
      </w:pPr>
      <w:r w:rsidRPr="00427D76">
        <w:rPr>
          <w:rFonts w:eastAsia="Calibri"/>
          <w:i/>
          <w:iCs/>
          <w:color w:val="000000" w:themeColor="text1"/>
        </w:rPr>
        <w:t xml:space="preserve"> </w:t>
      </w:r>
      <w:r w:rsidR="00383610" w:rsidRPr="00427D76">
        <w:rPr>
          <w:rFonts w:eastAsia="Calibri"/>
          <w:color w:val="000000" w:themeColor="text1"/>
        </w:rPr>
        <w:t>Perkančioji organizacija nėra PVM mokėtoja</w:t>
      </w:r>
    </w:p>
    <w:p w14:paraId="24595821" w14:textId="0032BC8B" w:rsidR="00D3500C" w:rsidRPr="00D3500C" w:rsidRDefault="00D3500C" w:rsidP="00D3500C">
      <w:pPr>
        <w:tabs>
          <w:tab w:val="left" w:pos="993"/>
        </w:tabs>
        <w:spacing w:after="0" w:line="240" w:lineRule="auto"/>
        <w:jc w:val="both"/>
        <w:rPr>
          <w:rFonts w:cstheme="minorHAnsi"/>
        </w:rPr>
      </w:pPr>
      <w:r>
        <w:rPr>
          <w:color w:val="000000" w:themeColor="text1"/>
        </w:rPr>
        <w:t xml:space="preserve">            1.3. </w:t>
      </w:r>
      <w:r w:rsidR="002F5F8E" w:rsidRPr="00D3500C">
        <w:rPr>
          <w:color w:val="000000" w:themeColor="text1"/>
        </w:rPr>
        <w:t xml:space="preserve"> </w:t>
      </w:r>
      <w:r w:rsidR="007D6857" w:rsidRPr="00D3500C">
        <w:rPr>
          <w:color w:val="000000" w:themeColor="text1"/>
        </w:rPr>
        <w:t>Pirkimas</w:t>
      </w:r>
      <w:r w:rsidR="00B37854" w:rsidRPr="00D3500C">
        <w:rPr>
          <w:color w:val="000000" w:themeColor="text1"/>
        </w:rPr>
        <w:t xml:space="preserve"> neatlieka</w:t>
      </w:r>
      <w:r w:rsidR="007D6857" w:rsidRPr="00D3500C">
        <w:rPr>
          <w:color w:val="000000" w:themeColor="text1"/>
        </w:rPr>
        <w:t>mas</w:t>
      </w:r>
      <w:r w:rsidR="00B37854" w:rsidRPr="00D3500C">
        <w:rPr>
          <w:color w:val="000000" w:themeColor="text1"/>
        </w:rPr>
        <w:t xml:space="preserve"> </w:t>
      </w:r>
      <w:r w:rsidR="002F5F8E" w:rsidRPr="00D3500C">
        <w:rPr>
          <w:color w:val="000000" w:themeColor="text1"/>
        </w:rPr>
        <w:t>naudojantis centralizuotų pirkimų katalogu</w:t>
      </w:r>
      <w:r w:rsidR="007D6857" w:rsidRPr="00D3500C">
        <w:rPr>
          <w:color w:val="000000" w:themeColor="text1"/>
        </w:rPr>
        <w:t xml:space="preserve">, nes </w:t>
      </w:r>
      <w:r w:rsidRPr="00D3500C">
        <w:rPr>
          <w:color w:val="000000" w:themeColor="text1"/>
        </w:rPr>
        <w:t>CPO nėra galimybės įsigyti tokių paslaugų</w:t>
      </w:r>
    </w:p>
    <w:p w14:paraId="09035C6B" w14:textId="47682603" w:rsidR="0037691C" w:rsidRDefault="00D3500C" w:rsidP="00D3500C">
      <w:pPr>
        <w:tabs>
          <w:tab w:val="left" w:pos="993"/>
        </w:tabs>
        <w:spacing w:after="0" w:line="240" w:lineRule="auto"/>
        <w:jc w:val="both"/>
        <w:rPr>
          <w:rFonts w:cstheme="minorHAnsi"/>
        </w:rPr>
      </w:pPr>
      <w:r>
        <w:rPr>
          <w:rFonts w:cstheme="minorHAnsi"/>
        </w:rPr>
        <w:t xml:space="preserve">            </w:t>
      </w:r>
      <w:r w:rsidR="002F5F8E" w:rsidRPr="00D3500C">
        <w:rPr>
          <w:rFonts w:cstheme="minorHAnsi"/>
        </w:rPr>
        <w:t xml:space="preserve">1.4. </w:t>
      </w:r>
      <w:r w:rsidR="00AA23FB" w:rsidRPr="00D3500C">
        <w:rPr>
          <w:rFonts w:cstheme="minorHAnsi"/>
        </w:rPr>
        <w:t xml:space="preserve"> </w:t>
      </w:r>
      <w:r w:rsidRPr="00D3500C">
        <w:rPr>
          <w:rFonts w:cstheme="minorHAnsi"/>
        </w:rPr>
        <w:t>Perkančioji organizacija nerezervuoja teisės dalyvauti pirkime.</w:t>
      </w:r>
    </w:p>
    <w:p w14:paraId="30CA621A" w14:textId="56420706" w:rsidR="00D3500C" w:rsidRPr="00D3500C" w:rsidRDefault="00D3500C" w:rsidP="00D3500C">
      <w:pPr>
        <w:tabs>
          <w:tab w:val="left" w:pos="993"/>
        </w:tabs>
        <w:spacing w:after="0" w:line="240" w:lineRule="auto"/>
        <w:jc w:val="both"/>
        <w:rPr>
          <w:rFonts w:cstheme="minorHAnsi"/>
        </w:rPr>
      </w:pPr>
      <w:r>
        <w:rPr>
          <w:rFonts w:cstheme="minorHAnsi"/>
        </w:rPr>
        <w:t xml:space="preserve">            1.5.  </w:t>
      </w:r>
      <w:r w:rsidRPr="00D3500C">
        <w:rPr>
          <w:rFonts w:cstheme="minorHAnsi"/>
        </w:rPr>
        <w:t>Stebėtojai dalyvauti Komisijos posėdžiuose nėra kviečiami.</w:t>
      </w:r>
    </w:p>
    <w:p w14:paraId="39603E6D" w14:textId="2F8094D3" w:rsidR="005E62F0" w:rsidRPr="00997065" w:rsidRDefault="00D3500C" w:rsidP="00D3500C">
      <w:pPr>
        <w:pStyle w:val="ListParagraph"/>
        <w:spacing w:after="0" w:line="240" w:lineRule="auto"/>
        <w:ind w:left="567"/>
        <w:jc w:val="both"/>
      </w:pPr>
      <w:r>
        <w:rPr>
          <w:rFonts w:cstheme="minorHAnsi"/>
        </w:rPr>
        <w:t xml:space="preserve">1.6.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yperlink"/>
            <w:rFonts w:cstheme="minorHAnsi"/>
            <w:color w:val="0070C0"/>
            <w:u w:val="single"/>
          </w:rPr>
          <w:t>Dėl Aplinkos apsaugos kriterijų taikymo, vykdant žaliuosius pirkimus, tvarkos aprašo patvirtinimo</w:t>
        </w:r>
      </w:hyperlink>
      <w:r w:rsidR="003A502A" w:rsidRPr="00427D76">
        <w:rPr>
          <w:rFonts w:cstheme="minorHAnsi"/>
          <w:color w:val="000000" w:themeColor="text1"/>
        </w:rPr>
        <w:t xml:space="preserve">“ </w:t>
      </w:r>
      <w:r w:rsidRPr="00427D76">
        <w:rPr>
          <w:rFonts w:cstheme="minorHAnsi"/>
          <w:color w:val="000000" w:themeColor="text1"/>
        </w:rPr>
        <w:t>4.4.</w:t>
      </w:r>
      <w:r w:rsidR="001D25FC">
        <w:rPr>
          <w:rFonts w:cstheme="minorHAnsi"/>
          <w:color w:val="000000" w:themeColor="text1"/>
        </w:rPr>
        <w:t>3.</w:t>
      </w:r>
      <w:r w:rsidR="003A502A" w:rsidRPr="00427D76">
        <w:rPr>
          <w:rFonts w:cstheme="minorHAnsi"/>
          <w:i/>
          <w:color w:val="000000" w:themeColor="text1"/>
        </w:rPr>
        <w:t xml:space="preserve"> </w:t>
      </w:r>
      <w:r w:rsidR="003A502A" w:rsidRPr="00427D76">
        <w:rPr>
          <w:rFonts w:cstheme="minorHAnsi"/>
          <w:color w:val="000000" w:themeColor="text1"/>
        </w:rPr>
        <w:t>punktu</w:t>
      </w:r>
      <w:r w:rsidR="003A502A" w:rsidRPr="00997065">
        <w:rPr>
          <w:rFonts w:cstheme="minorHAnsi"/>
        </w:rPr>
        <w:t xml:space="preserve">. Aplinkos apaugos kriterijai nustatyti </w:t>
      </w:r>
      <w:r>
        <w:rPr>
          <w:rFonts w:cstheme="minorHAnsi"/>
        </w:rPr>
        <w:t>2 priede „Techninė specifikacija“.</w:t>
      </w:r>
    </w:p>
    <w:p w14:paraId="24DB70F4" w14:textId="73FDF4B3" w:rsidR="003A502A" w:rsidRDefault="00D3500C" w:rsidP="00D3500C">
      <w:pPr>
        <w:spacing w:after="0" w:line="240" w:lineRule="auto"/>
        <w:jc w:val="both"/>
        <w:rPr>
          <w:rFonts w:cstheme="minorHAnsi"/>
        </w:rPr>
      </w:pPr>
      <w:r>
        <w:rPr>
          <w:rFonts w:cstheme="minorHAnsi"/>
        </w:rPr>
        <w:t xml:space="preserve">            1.7. Šiame pirkime netaikomi socialiniai kriterijai.</w:t>
      </w:r>
    </w:p>
    <w:p w14:paraId="64E609EA" w14:textId="77777777" w:rsidR="00D3500C" w:rsidRPr="00D3500C" w:rsidRDefault="00D3500C" w:rsidP="00D3500C">
      <w:pPr>
        <w:spacing w:after="0" w:line="240" w:lineRule="auto"/>
        <w:jc w:val="both"/>
        <w:rPr>
          <w:rFonts w:cstheme="minorHAnsi"/>
        </w:rPr>
      </w:pPr>
      <w:r>
        <w:rPr>
          <w:rFonts w:cstheme="minorHAnsi"/>
        </w:rPr>
        <w:t xml:space="preserve">            1.8. </w:t>
      </w:r>
      <w:r w:rsidRPr="00D3500C">
        <w:rPr>
          <w:rFonts w:cstheme="minorHAnsi"/>
        </w:rPr>
        <w:t>Išankstinis skelbimas apie pirkimą nebuvo paskelbtas.</w:t>
      </w:r>
    </w:p>
    <w:p w14:paraId="79239552" w14:textId="0EA64578" w:rsidR="00D3500C" w:rsidRPr="00427D76" w:rsidRDefault="00D3500C" w:rsidP="00D3500C">
      <w:pPr>
        <w:spacing w:after="0" w:line="240" w:lineRule="auto"/>
        <w:jc w:val="both"/>
        <w:rPr>
          <w:rFonts w:cstheme="minorHAnsi"/>
          <w:color w:val="000000" w:themeColor="text1"/>
        </w:rPr>
      </w:pPr>
      <w:r w:rsidRPr="00427D76">
        <w:rPr>
          <w:rFonts w:cstheme="minorHAnsi"/>
          <w:i/>
          <w:iCs/>
          <w:color w:val="000000" w:themeColor="text1"/>
        </w:rPr>
        <w:t xml:space="preserve">           </w:t>
      </w:r>
      <w:r w:rsidRPr="00427D76">
        <w:rPr>
          <w:rFonts w:cstheme="minorHAnsi"/>
          <w:color w:val="000000" w:themeColor="text1"/>
        </w:rPr>
        <w:t xml:space="preserve"> 1.9. Pirkime  perkančioji organizacija nenumato skelbti pranešimo dėl savanoriško </w:t>
      </w:r>
      <w:proofErr w:type="spellStart"/>
      <w:r w:rsidRPr="00427D76">
        <w:rPr>
          <w:rFonts w:cstheme="minorHAnsi"/>
          <w:color w:val="000000" w:themeColor="text1"/>
        </w:rPr>
        <w:t>ex</w:t>
      </w:r>
      <w:proofErr w:type="spellEnd"/>
      <w:r w:rsidRPr="00427D76">
        <w:rPr>
          <w:rFonts w:cstheme="minorHAnsi"/>
          <w:color w:val="000000" w:themeColor="text1"/>
        </w:rPr>
        <w:t xml:space="preserve"> ante skaidrumo.</w:t>
      </w:r>
    </w:p>
    <w:p w14:paraId="79567B46" w14:textId="77777777" w:rsidR="00427D76" w:rsidRPr="00427D76" w:rsidRDefault="00D3500C" w:rsidP="00427D76">
      <w:pPr>
        <w:spacing w:after="0" w:line="240" w:lineRule="auto"/>
        <w:jc w:val="both"/>
        <w:rPr>
          <w:rFonts w:cstheme="minorHAnsi"/>
          <w:color w:val="000000" w:themeColor="text1"/>
        </w:rPr>
      </w:pPr>
      <w:r w:rsidRPr="00427D76">
        <w:rPr>
          <w:rFonts w:cstheme="minorHAnsi"/>
          <w:color w:val="000000" w:themeColor="text1"/>
        </w:rPr>
        <w:t xml:space="preserve">            1.10. </w:t>
      </w:r>
      <w:r w:rsidR="00427D76" w:rsidRPr="00427D76">
        <w:rPr>
          <w:rFonts w:cstheme="minorHAnsi"/>
          <w:color w:val="000000" w:themeColor="text1"/>
        </w:rPr>
        <w:t>Pirkime neleidžiama pateikti alternatyvių pasiūlymų.</w:t>
      </w:r>
    </w:p>
    <w:p w14:paraId="28B48A9D" w14:textId="048C9885" w:rsidR="00D3500C" w:rsidRPr="00427D76" w:rsidRDefault="00427D76" w:rsidP="00D3500C">
      <w:pPr>
        <w:spacing w:after="0" w:line="240" w:lineRule="auto"/>
        <w:jc w:val="both"/>
        <w:rPr>
          <w:rFonts w:cstheme="minorHAnsi"/>
          <w:color w:val="000000" w:themeColor="text1"/>
        </w:rPr>
      </w:pPr>
      <w:r w:rsidRPr="00427D76">
        <w:rPr>
          <w:rFonts w:cstheme="minorHAnsi"/>
          <w:color w:val="000000" w:themeColor="text1"/>
        </w:rPr>
        <w:t xml:space="preserve">            1.11. 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konkursu. Su visais Lietuvos Respublikos teisės aktais galima susipažinti internetinėje duomenų bazėje </w:t>
      </w:r>
      <w:hyperlink r:id="rId13" w:history="1">
        <w:r w:rsidRPr="00427D76">
          <w:rPr>
            <w:rStyle w:val="Hyperlink"/>
            <w:rFonts w:cstheme="minorHAnsi"/>
            <w:color w:val="000000" w:themeColor="text1"/>
          </w:rPr>
          <w:t>https://www.e-tar.lt/portal/lt/index</w:t>
        </w:r>
      </w:hyperlink>
      <w:r w:rsidRPr="00427D76">
        <w:rPr>
          <w:rFonts w:cstheme="minorHAnsi"/>
          <w:color w:val="000000" w:themeColor="text1"/>
        </w:rPr>
        <w:t>.</w:t>
      </w:r>
    </w:p>
    <w:p w14:paraId="46BA6ED5" w14:textId="14A52607" w:rsidR="00427D76" w:rsidRPr="00427D76" w:rsidRDefault="00427D76" w:rsidP="00D3500C">
      <w:pPr>
        <w:spacing w:after="0" w:line="240" w:lineRule="auto"/>
        <w:jc w:val="both"/>
        <w:rPr>
          <w:rFonts w:cstheme="minorHAnsi"/>
          <w:color w:val="000000" w:themeColor="text1"/>
        </w:rPr>
      </w:pPr>
      <w:r w:rsidRPr="00427D76">
        <w:rPr>
          <w:rFonts w:cstheme="minorHAnsi"/>
          <w:color w:val="000000" w:themeColor="text1"/>
        </w:rPr>
        <w:t xml:space="preserve">             1.12. 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4D351CD9" w14:textId="2B5E6101" w:rsidR="00427D76" w:rsidRPr="00427D76" w:rsidRDefault="00427D76" w:rsidP="00D3500C">
      <w:pPr>
        <w:spacing w:after="0" w:line="240" w:lineRule="auto"/>
        <w:jc w:val="both"/>
        <w:rPr>
          <w:rFonts w:cstheme="minorHAnsi"/>
          <w:color w:val="000000" w:themeColor="text1"/>
        </w:rPr>
      </w:pPr>
      <w:r w:rsidRPr="00427D76">
        <w:rPr>
          <w:rFonts w:cstheme="minorHAnsi"/>
          <w:color w:val="000000" w:themeColor="text1"/>
        </w:rPr>
        <w:t xml:space="preserve">             1.13. Bendrosios pirkimo sąlygos yra neatskiriama šių pirkimo sąlygų dalis.</w:t>
      </w:r>
    </w:p>
    <w:p w14:paraId="72B80C87" w14:textId="49775F99" w:rsidR="00E35E7C" w:rsidRDefault="00821FE8" w:rsidP="00821FE8">
      <w:pPr>
        <w:tabs>
          <w:tab w:val="left" w:pos="8300"/>
        </w:tabs>
        <w:spacing w:line="240" w:lineRule="auto"/>
        <w:rPr>
          <w:rFonts w:cstheme="minorHAnsi"/>
          <w:i/>
          <w:iCs/>
          <w:color w:val="FF0000"/>
          <w:sz w:val="22"/>
          <w:szCs w:val="22"/>
        </w:rPr>
      </w:pPr>
      <w:r>
        <w:rPr>
          <w:rFonts w:cstheme="minorHAnsi"/>
          <w:i/>
          <w:iCs/>
          <w:color w:val="FF0000"/>
          <w:sz w:val="22"/>
          <w:szCs w:val="22"/>
        </w:rPr>
        <w:tab/>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6349035" w:rsidR="00B41C66" w:rsidRPr="00DC1957" w:rsidRDefault="00427D76" w:rsidP="00673401">
      <w:pPr>
        <w:pStyle w:val="NoSpacing"/>
        <w:spacing w:after="120"/>
        <w:contextualSpacing/>
        <w:jc w:val="both"/>
        <w:rPr>
          <w:rFonts w:cstheme="minorHAnsi"/>
          <w:color w:val="FF0000"/>
        </w:rPr>
      </w:pPr>
      <w:r>
        <w:rPr>
          <w:rFonts w:eastAsia="Calibri"/>
          <w:color w:val="000000" w:themeColor="text1"/>
        </w:rPr>
        <w:t xml:space="preserve">           2.1. </w:t>
      </w:r>
      <w:r w:rsidR="00B41C66" w:rsidRPr="00F0499F">
        <w:rPr>
          <w:rFonts w:eastAsia="Calibri"/>
          <w:color w:val="000000" w:themeColor="text1"/>
        </w:rPr>
        <w:t xml:space="preserve">Perkančioji organizacija numato įsigyti </w:t>
      </w:r>
      <w:r w:rsidR="00CB01D0" w:rsidRPr="00CB01D0">
        <w:rPr>
          <w:rFonts w:eastAsia="Calibri"/>
          <w:color w:val="000000" w:themeColor="text1"/>
        </w:rPr>
        <w:t>aptarnavimo ir priežiūros paslaugas turimai personalo valdymo informacinei sistemai BONUS60</w:t>
      </w:r>
      <w:r w:rsidR="00B41C66" w:rsidRPr="00427D76">
        <w:rPr>
          <w:rFonts w:eastAsia="Calibri"/>
          <w:color w:val="000000" w:themeColor="text1"/>
        </w:rPr>
        <w:t>.</w:t>
      </w:r>
      <w:r w:rsidR="00B41C66" w:rsidRPr="00427D76">
        <w:rPr>
          <w:rFonts w:cstheme="minorHAnsi"/>
          <w:color w:val="000000" w:themeColor="text1"/>
        </w:rPr>
        <w:t xml:space="preserve"> Reikalavimai pirkimo objektui nustatyti </w:t>
      </w:r>
      <w:r w:rsidR="00704310" w:rsidRPr="00427D76">
        <w:rPr>
          <w:rFonts w:cstheme="minorHAnsi"/>
          <w:color w:val="000000" w:themeColor="text1"/>
        </w:rPr>
        <w:t>s</w:t>
      </w:r>
      <w:r w:rsidR="00444CAF" w:rsidRPr="00427D76">
        <w:rPr>
          <w:rFonts w:cstheme="minorHAnsi"/>
          <w:color w:val="000000" w:themeColor="text1"/>
        </w:rPr>
        <w:t xml:space="preserve">pecialiųjų </w:t>
      </w:r>
      <w:r w:rsidR="00CE7209" w:rsidRPr="00427D76">
        <w:rPr>
          <w:rFonts w:cstheme="minorHAnsi"/>
          <w:color w:val="000000" w:themeColor="text1"/>
        </w:rPr>
        <w:t xml:space="preserve">pirkimo </w:t>
      </w:r>
      <w:r w:rsidR="00444CAF" w:rsidRPr="00427D76">
        <w:rPr>
          <w:rFonts w:cstheme="minorHAnsi"/>
          <w:color w:val="000000" w:themeColor="text1"/>
        </w:rPr>
        <w:t xml:space="preserve">sąlygų </w:t>
      </w:r>
      <w:r w:rsidRPr="00427D76">
        <w:rPr>
          <w:rFonts w:cstheme="minorHAnsi"/>
          <w:color w:val="000000" w:themeColor="text1"/>
        </w:rPr>
        <w:t>2</w:t>
      </w:r>
      <w:r w:rsidR="00FA7D78" w:rsidRPr="00427D76">
        <w:rPr>
          <w:rFonts w:ascii="Arial" w:hAnsi="Arial" w:cs="Arial"/>
          <w:color w:val="000000" w:themeColor="text1"/>
        </w:rPr>
        <w:t xml:space="preserve"> </w:t>
      </w:r>
      <w:r w:rsidR="00444CAF" w:rsidRPr="00427D76">
        <w:rPr>
          <w:rFonts w:cstheme="minorHAnsi"/>
          <w:color w:val="000000" w:themeColor="text1"/>
        </w:rPr>
        <w:t>pri</w:t>
      </w:r>
      <w:r w:rsidR="00444CAF" w:rsidRPr="00DC1957">
        <w:rPr>
          <w:rFonts w:cstheme="minorHAnsi"/>
        </w:rPr>
        <w:t>ede</w:t>
      </w:r>
      <w:r w:rsidR="00B41C66" w:rsidRPr="00DC1957">
        <w:rPr>
          <w:rFonts w:cstheme="minorHAnsi"/>
        </w:rPr>
        <w:t>.</w:t>
      </w:r>
    </w:p>
    <w:p w14:paraId="65136B19" w14:textId="05C80A2E" w:rsidR="00427D76" w:rsidRDefault="00427D76" w:rsidP="00673401">
      <w:pPr>
        <w:pStyle w:val="NoSpacing"/>
        <w:spacing w:after="120"/>
        <w:contextualSpacing/>
        <w:jc w:val="both"/>
        <w:rPr>
          <w:rFonts w:cstheme="minorHAnsi"/>
          <w:bCs/>
        </w:rPr>
      </w:pPr>
      <w:r>
        <w:rPr>
          <w:rFonts w:cstheme="minorHAnsi"/>
        </w:rPr>
        <w:t xml:space="preserve">            </w:t>
      </w:r>
      <w:r w:rsidR="00507DC9">
        <w:rPr>
          <w:rFonts w:cstheme="minorHAnsi"/>
        </w:rPr>
        <w:t>2.2</w:t>
      </w:r>
      <w:r>
        <w:rPr>
          <w:rFonts w:cstheme="minorHAnsi"/>
        </w:rPr>
        <w:t xml:space="preserve">.  </w:t>
      </w:r>
      <w:r w:rsidR="00B41C66" w:rsidRPr="00DC1957">
        <w:rPr>
          <w:rFonts w:cstheme="minorHAnsi"/>
        </w:rPr>
        <w:t>Pirkimo objektas į dalis neskaidomas</w:t>
      </w:r>
      <w:r>
        <w:rPr>
          <w:rFonts w:cstheme="minorHAnsi"/>
        </w:rPr>
        <w:t>,</w:t>
      </w:r>
      <w:r w:rsidR="00B41C66" w:rsidRPr="00DC1957">
        <w:rPr>
          <w:rFonts w:cstheme="minorHAnsi"/>
        </w:rPr>
        <w:t xml:space="preserve"> </w:t>
      </w:r>
      <w:r w:rsidRPr="00427D76">
        <w:rPr>
          <w:rFonts w:cstheme="minorHAnsi"/>
          <w:bCs/>
        </w:rPr>
        <w:t xml:space="preserve">nes </w:t>
      </w:r>
      <w:r w:rsidR="00B917FB" w:rsidRPr="00B917FB">
        <w:rPr>
          <w:rFonts w:cstheme="minorHAnsi"/>
          <w:bCs/>
        </w:rPr>
        <w:t>pirkimo sutarties vykdymas taptų per daug brangus ar sudėtingas techniniu požiūriu, skirtingų pirkimo objekto dalių įgyvendinimas būtų glaudžiai susijęs ir dėl to perkančiajai organizacijai atsirastų būtinybė koordinuoti šių dalių tiekėjus ir tai keltų riziką netinkamai įvykdyti pirkimo sutartį.</w:t>
      </w:r>
    </w:p>
    <w:p w14:paraId="6E81B58C" w14:textId="77777777" w:rsidR="00427D76" w:rsidRDefault="00427D76" w:rsidP="00673401">
      <w:pPr>
        <w:pStyle w:val="NoSpacing"/>
        <w:spacing w:after="120"/>
        <w:contextualSpacing/>
        <w:jc w:val="both"/>
        <w:rPr>
          <w:rFonts w:cstheme="minorHAnsi"/>
        </w:rPr>
      </w:pPr>
      <w:r>
        <w:rPr>
          <w:rFonts w:cstheme="minorHAnsi"/>
          <w:bCs/>
        </w:rPr>
        <w:t xml:space="preserve">            </w:t>
      </w:r>
      <w:r w:rsidR="00815D5F" w:rsidRPr="00427D76">
        <w:rPr>
          <w:rFonts w:cstheme="minorHAnsi"/>
        </w:rPr>
        <w:t>2.</w:t>
      </w:r>
      <w:r w:rsidR="003B0F1F" w:rsidRPr="00427D76">
        <w:rPr>
          <w:rFonts w:cstheme="minorHAnsi"/>
        </w:rPr>
        <w:t xml:space="preserve">3. </w:t>
      </w:r>
      <w:r w:rsidRPr="00427D7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531B2D1" w14:textId="77777777" w:rsidR="00427D76" w:rsidRDefault="00427D76" w:rsidP="00673401">
      <w:pPr>
        <w:pStyle w:val="NoSpacing"/>
        <w:spacing w:after="120"/>
        <w:contextualSpacing/>
        <w:jc w:val="both"/>
        <w:rPr>
          <w:rFonts w:cstheme="minorHAnsi"/>
        </w:rPr>
      </w:pPr>
      <w:r>
        <w:rPr>
          <w:rFonts w:cstheme="minorHAnsi"/>
        </w:rPr>
        <w:t xml:space="preserve">            </w:t>
      </w:r>
      <w:r w:rsidR="00325243" w:rsidRPr="00630A0F">
        <w:rPr>
          <w:rFonts w:cstheme="minorHAnsi"/>
        </w:rPr>
        <w:t>2.</w:t>
      </w:r>
      <w:r w:rsidR="00BE26FA">
        <w:rPr>
          <w:rFonts w:cstheme="minorHAnsi"/>
        </w:rPr>
        <w:t>4</w:t>
      </w:r>
      <w:r w:rsidR="00325243"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1A91278" w:rsidR="00004521" w:rsidRDefault="00427D76" w:rsidP="00673401">
      <w:pPr>
        <w:pStyle w:val="NoSpacing"/>
        <w:spacing w:after="120"/>
        <w:contextualSpacing/>
        <w:jc w:val="both"/>
        <w:rPr>
          <w:rFonts w:cstheme="minorHAnsi"/>
        </w:rPr>
      </w:pPr>
      <w:r>
        <w:rPr>
          <w:rFonts w:cstheme="minorHAnsi"/>
        </w:rPr>
        <w:t xml:space="preserve">            </w:t>
      </w:r>
      <w:r w:rsidR="00004521">
        <w:rPr>
          <w:rFonts w:cstheme="minorHAnsi"/>
        </w:rPr>
        <w:t>2.</w:t>
      </w:r>
      <w:r w:rsidR="00BE26FA">
        <w:rPr>
          <w:rFonts w:cstheme="minorHAnsi"/>
        </w:rPr>
        <w:t>5</w:t>
      </w:r>
      <w:r w:rsidR="00004521">
        <w:rPr>
          <w:rFonts w:cstheme="minorHAnsi"/>
        </w:rPr>
        <w:t xml:space="preserve">. </w:t>
      </w:r>
      <w:r w:rsidRPr="00427D76">
        <w:rPr>
          <w:rFonts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74DDC733" w14:textId="77777777" w:rsidR="00404789" w:rsidRPr="00404789" w:rsidRDefault="00862DB8" w:rsidP="00404789">
      <w:pPr>
        <w:pStyle w:val="ListParagraph"/>
        <w:spacing w:after="0"/>
        <w:ind w:left="0" w:firstLine="567"/>
        <w:jc w:val="both"/>
        <w:rPr>
          <w:rFonts w:cstheme="minorHAnsi"/>
          <w:i/>
          <w:iCs/>
          <w:color w:val="FF0000"/>
        </w:rPr>
      </w:pPr>
      <w:r w:rsidRPr="00862DB8">
        <w:rPr>
          <w:rFonts w:cstheme="minorHAnsi"/>
          <w:iCs/>
        </w:rPr>
        <w:t>3.1.</w:t>
      </w:r>
      <w:r w:rsidRPr="00862DB8">
        <w:rPr>
          <w:rFonts w:cstheme="minorHAnsi"/>
          <w:i/>
          <w:color w:val="FF0000"/>
        </w:rPr>
        <w:t xml:space="preserve"> </w:t>
      </w:r>
      <w:r w:rsidR="00404789" w:rsidRPr="00404789">
        <w:rPr>
          <w:rFonts w:cstheme="minorHAnsi"/>
          <w:iCs/>
          <w:color w:val="000000" w:themeColor="text1"/>
        </w:rPr>
        <w:t>Perkančioji organizacija nerengs susitikimo su tiekėjais dėl pirkimo sąlygų paaiškinimo.</w:t>
      </w:r>
    </w:p>
    <w:p w14:paraId="24A7FE06" w14:textId="5CFC8860" w:rsidR="00BE0587" w:rsidRPr="00404789" w:rsidRDefault="00404789" w:rsidP="00404789">
      <w:pPr>
        <w:pStyle w:val="ListParagraph"/>
        <w:spacing w:after="0"/>
        <w:ind w:left="0" w:firstLine="567"/>
        <w:jc w:val="both"/>
        <w:rPr>
          <w:rFonts w:cstheme="minorHAnsi"/>
          <w:iCs/>
          <w:color w:val="FF0000"/>
        </w:rPr>
      </w:pPr>
      <w:r w:rsidRPr="00404789">
        <w:rPr>
          <w:rFonts w:cstheme="minorHAnsi"/>
          <w:iCs/>
          <w:color w:val="000000" w:themeColor="text1"/>
        </w:rPr>
        <w:t xml:space="preserve">3.2. </w:t>
      </w:r>
      <w:r w:rsidR="00BE0587" w:rsidRPr="00404789">
        <w:rPr>
          <w:rFonts w:eastAsiaTheme="minorHAnsi" w:cstheme="minorHAnsi"/>
          <w:color w:val="000000" w:themeColor="text1"/>
          <w:lang w:eastAsia="en-US"/>
        </w:rPr>
        <w:t>P</w:t>
      </w:r>
      <w:r w:rsidR="00BE0587" w:rsidRPr="00404789">
        <w:rPr>
          <w:rFonts w:cstheme="minorHAnsi"/>
          <w:color w:val="000000" w:themeColor="text1"/>
        </w:rPr>
        <w:t xml:space="preserve">erkančioji </w:t>
      </w:r>
      <w:r w:rsidR="00BE0587" w:rsidRPr="00404789">
        <w:rPr>
          <w:rFonts w:cstheme="minorHAnsi"/>
        </w:rPr>
        <w:t>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8DD0A6E"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04789" w:rsidRPr="00404789">
        <w:rPr>
          <w:color w:val="000000" w:themeColor="text1"/>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15CA97D3" w:rsidR="007B6F6D" w:rsidRPr="00765189" w:rsidRDefault="00970624" w:rsidP="00970624">
      <w:pPr>
        <w:pStyle w:val="ListParagraph"/>
        <w:tabs>
          <w:tab w:val="left" w:pos="851"/>
        </w:tabs>
        <w:spacing w:after="0" w:line="20" w:lineRule="atLeast"/>
        <w:ind w:left="0" w:firstLine="567"/>
        <w:jc w:val="both"/>
        <w:rPr>
          <w:highlight w:val="yellow"/>
        </w:rPr>
      </w:pPr>
      <w:r>
        <w:t>4.2.</w:t>
      </w:r>
      <w:r w:rsidR="00FA5545">
        <w:rPr>
          <w:color w:val="00B050"/>
        </w:rPr>
        <w:t xml:space="preserve"> </w:t>
      </w:r>
      <w:r w:rsidR="00A6625B" w:rsidRPr="00FA5545">
        <w:rPr>
          <w:color w:val="000000" w:themeColor="text1"/>
        </w:rPr>
        <w:t xml:space="preserve">Tiekėjams </w:t>
      </w:r>
      <w:r w:rsidR="00461828">
        <w:rPr>
          <w:color w:val="000000" w:themeColor="text1"/>
        </w:rPr>
        <w:t>ne</w:t>
      </w:r>
      <w:r w:rsidR="00A6625B" w:rsidRPr="00FA5545">
        <w:rPr>
          <w:color w:val="000000" w:themeColor="text1"/>
        </w:rPr>
        <w:t>nustatomi kvalifikacijos reikalavimai</w:t>
      </w:r>
      <w:r w:rsidR="00461828">
        <w:rPr>
          <w:color w:val="000000" w:themeColor="text1"/>
        </w:rPr>
        <w:t>.</w:t>
      </w:r>
      <w:r w:rsidR="00A6625B" w:rsidRPr="00FA5545">
        <w:rPr>
          <w:color w:val="000000" w:themeColor="text1"/>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720FF09" w14:textId="77777777" w:rsidR="00FB4454" w:rsidRPr="0016590D" w:rsidRDefault="00FB4454" w:rsidP="00FB4454">
      <w:pPr>
        <w:pStyle w:val="ListParagraph"/>
        <w:spacing w:after="0" w:line="240" w:lineRule="auto"/>
        <w:ind w:left="0" w:firstLine="567"/>
        <w:jc w:val="both"/>
        <w:rPr>
          <w:i/>
        </w:rPr>
      </w:pPr>
      <w:bookmarkStart w:id="16" w:name="_Ref39666794"/>
      <w:bookmarkStart w:id="17" w:name="_Ref39666796"/>
      <w:bookmarkStart w:id="18" w:name="_Toc126333933"/>
      <w:r w:rsidRPr="0016590D">
        <w:rPr>
          <w:iCs/>
        </w:rPr>
        <w:t>5.1.</w:t>
      </w:r>
      <w:r>
        <w:rPr>
          <w:i/>
        </w:rPr>
        <w:t xml:space="preserve"> </w:t>
      </w:r>
      <w:r w:rsidRPr="00B81936">
        <w:t xml:space="preserve">Perkančioji organizacija, įvertinusi visus galinčius kelti grėsmę nacionalinio saugumo interesams rizikos veiksnius </w:t>
      </w:r>
      <w:r>
        <w:t>numato</w:t>
      </w:r>
      <w:r w:rsidRPr="00B81936">
        <w:t xml:space="preserve">, kad šiame pirkime </w:t>
      </w:r>
      <w:r w:rsidRPr="0016590D">
        <w:t>negali</w:t>
      </w:r>
      <w:r w:rsidRPr="00B81936">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7E4FCD8" w14:textId="77777777" w:rsidR="00FB4454" w:rsidRPr="0016590D" w:rsidRDefault="00FB4454" w:rsidP="00FB4454">
      <w:pPr>
        <w:pStyle w:val="ListParagraph"/>
        <w:spacing w:after="0" w:line="240" w:lineRule="auto"/>
        <w:ind w:left="0" w:firstLine="567"/>
        <w:jc w:val="both"/>
        <w:rPr>
          <w:rFonts w:cstheme="minorHAnsi"/>
        </w:rPr>
      </w:pPr>
      <w:r>
        <w:t>5</w:t>
      </w:r>
      <w:r w:rsidRPr="00B669F2">
        <w:t>.</w:t>
      </w:r>
      <w:r>
        <w:t>2</w:t>
      </w:r>
      <w:r w:rsidRPr="00B669F2">
        <w:t>.</w:t>
      </w:r>
      <w:r>
        <w:t xml:space="preserve"> </w:t>
      </w:r>
      <w:r w:rsidRPr="00454F45">
        <w:t>Perkančioji organizacija</w:t>
      </w:r>
      <w:r>
        <w:t xml:space="preserve"> laiko, kad </w:t>
      </w:r>
      <w:r w:rsidRPr="00E7043E">
        <w:rPr>
          <w:color w:val="000000"/>
          <w:shd w:val="clear" w:color="auto" w:fill="FFFFFF"/>
        </w:rPr>
        <w:t>pirkimo objektas kelia grėsmę nacionaliniam saugumui</w:t>
      </w:r>
      <w:r>
        <w:t xml:space="preserve">, jei jis atitinka VPĮ 37 straipsnio 9 dalies 1 ir (ar) 2 punkte numatytas sąlygas. </w:t>
      </w:r>
      <w:r w:rsidRPr="00454F45">
        <w:rPr>
          <w:rFonts w:eastAsia="Times New Roman"/>
          <w:color w:val="000000" w:themeColor="text1"/>
          <w:lang w:eastAsia="en-US"/>
        </w:rPr>
        <w:t xml:space="preserve">Tiekėjai kartu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FootnoteReference"/>
          <w:rFonts w:eastAsia="Times New Roman"/>
          <w:color w:val="000000" w:themeColor="text1"/>
          <w:lang w:eastAsia="en-US"/>
        </w:rPr>
        <w:footnoteReference w:id="2"/>
      </w:r>
      <w:r>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6C4DEFC" w14:textId="77777777" w:rsidR="00FB4454" w:rsidRPr="007A5D0A" w:rsidRDefault="00FB4454" w:rsidP="00FB4454">
      <w:pPr>
        <w:spacing w:after="0" w:line="240" w:lineRule="auto"/>
        <w:jc w:val="both"/>
        <w:rPr>
          <w:i/>
          <w:iCs/>
          <w:color w:val="000000" w:themeColor="text1"/>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w:t>
      </w:r>
      <w:r w:rsidRPr="007A5D0A">
        <w:rPr>
          <w:i/>
          <w:iCs/>
          <w:color w:val="000000" w:themeColor="text1"/>
          <w:szCs w:val="24"/>
        </w:rPr>
        <w:t>reikalavimas nėra taikomas.</w:t>
      </w:r>
    </w:p>
    <w:p w14:paraId="69AB2E67" w14:textId="77777777" w:rsidR="00FB4454" w:rsidRPr="007A5D0A" w:rsidRDefault="00FB4454" w:rsidP="00FB4454">
      <w:pPr>
        <w:spacing w:after="0" w:line="240" w:lineRule="auto"/>
        <w:jc w:val="both"/>
        <w:rPr>
          <w:color w:val="000000" w:themeColor="text1"/>
          <w:szCs w:val="24"/>
        </w:rPr>
      </w:pPr>
      <w:r w:rsidRPr="007A5D0A">
        <w:rPr>
          <w:color w:val="000000" w:themeColor="text1"/>
          <w:szCs w:val="24"/>
        </w:rPr>
        <w:t xml:space="preserve">             5.3.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7A5D0A">
        <w:rPr>
          <w:color w:val="000000" w:themeColor="text1"/>
          <w:szCs w:val="24"/>
          <w:vertAlign w:val="superscript"/>
        </w:rPr>
        <w:footnoteReference w:id="3"/>
      </w:r>
      <w:r w:rsidRPr="007A5D0A">
        <w:rPr>
          <w:color w:val="000000" w:themeColor="text1"/>
          <w:szCs w:val="24"/>
        </w:rPr>
        <w:t xml:space="preserve">. Perkančioji organizacija iš ekonomiškai naudingiausią pasiūlymą pateikusio tiekėjo reikalaus pateikti vieną (esant poreikiui – kelis) VPĮ 51 straipsnio 12 dalyje numatytą dokumentą. </w:t>
      </w:r>
    </w:p>
    <w:p w14:paraId="672022D9" w14:textId="77777777" w:rsidR="00FB4454" w:rsidRPr="007A5D0A" w:rsidRDefault="00FB4454" w:rsidP="00FB4454">
      <w:pPr>
        <w:spacing w:after="0" w:line="240" w:lineRule="auto"/>
        <w:jc w:val="both"/>
        <w:rPr>
          <w:i/>
          <w:iCs/>
          <w:color w:val="000000" w:themeColor="text1"/>
          <w:szCs w:val="24"/>
        </w:rPr>
      </w:pPr>
      <w:r w:rsidRPr="007A5D0A">
        <w:rPr>
          <w:i/>
          <w:iCs/>
          <w:color w:val="000000" w:themeColor="text1"/>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8346127"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461828" w:rsidRPr="00461828">
        <w:rPr>
          <w:color w:val="000000" w:themeColor="text1"/>
          <w:shd w:val="clear" w:color="auto" w:fill="FFFFFF"/>
        </w:rPr>
        <w:t>5</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60A26CAF"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461828" w:rsidRPr="00461828">
        <w:rPr>
          <w:rFonts w:cstheme="minorHAnsi"/>
          <w:color w:val="000000" w:themeColor="text1"/>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13D9A85" w14:textId="6967949F" w:rsidR="00717C35" w:rsidRPr="00717C35" w:rsidRDefault="001503E2" w:rsidP="00673401">
      <w:pPr>
        <w:pStyle w:val="ListParagraph"/>
        <w:numPr>
          <w:ilvl w:val="2"/>
          <w:numId w:val="8"/>
        </w:numPr>
        <w:spacing w:after="0"/>
        <w:ind w:left="0" w:firstLine="709"/>
        <w:jc w:val="both"/>
        <w:rPr>
          <w:rFonts w:cstheme="minorHAnsi"/>
          <w:u w:val="single"/>
        </w:rPr>
      </w:pPr>
      <w:r w:rsidRPr="001503E2">
        <w:rPr>
          <w:rFonts w:cstheme="minorHAnsi"/>
        </w:rPr>
        <w:t>užpildyta ir pasirašyta nacionalinio saugumo reikalavimų atitikties deklaracija, parengta pagal specialiųjų pirkimo sąlygų 7 priede pateiktą formą</w:t>
      </w:r>
      <w:r>
        <w:rPr>
          <w:rFonts w:cstheme="minorHAnsi"/>
        </w:rPr>
        <w:t>.</w:t>
      </w:r>
    </w:p>
    <w:p w14:paraId="479B3B42" w14:textId="00BF8C98" w:rsidR="00FD03FA" w:rsidRPr="00717C35" w:rsidRDefault="00717C35" w:rsidP="00673401">
      <w:pPr>
        <w:spacing w:after="0"/>
        <w:jc w:val="both"/>
        <w:rPr>
          <w:rFonts w:cstheme="minorHAnsi"/>
          <w:u w:val="single"/>
        </w:rPr>
      </w:pPr>
      <w:r>
        <w:rPr>
          <w:rFonts w:eastAsia="Calibri" w:cstheme="minorHAnsi"/>
        </w:rPr>
        <w:t xml:space="preserve">                6.2. </w:t>
      </w:r>
      <w:r w:rsidRPr="00717C35">
        <w:rPr>
          <w:rFonts w:eastAsia="Calibri" w:cstheme="minorHAnsi"/>
        </w:rPr>
        <w:t xml:space="preserve"> </w:t>
      </w:r>
      <w:r w:rsidR="00BD41D7" w:rsidRPr="00717C35">
        <w:rPr>
          <w:rFonts w:eastAsia="Calibri" w:cstheme="minorHAnsi"/>
        </w:rPr>
        <w:t>P</w:t>
      </w:r>
      <w:r w:rsidR="00FD03FA" w:rsidRPr="00717C35">
        <w:rPr>
          <w:rFonts w:eastAsia="Calibri" w:cstheme="minorHAnsi"/>
        </w:rPr>
        <w:t xml:space="preserve">asiūlymas gali būti pasirašytas </w:t>
      </w:r>
      <w:r w:rsidR="00DD138F" w:rsidRPr="00717C35">
        <w:rPr>
          <w:rFonts w:eastAsia="Calibri" w:cstheme="minorHAnsi"/>
        </w:rPr>
        <w:t xml:space="preserve">fiziniu parašu arba </w:t>
      </w:r>
      <w:r w:rsidR="00FD03FA" w:rsidRPr="00717C35">
        <w:rPr>
          <w:rFonts w:eastAsia="Calibri" w:cstheme="minorHAnsi"/>
        </w:rPr>
        <w:t>kvalifikuotu elektroniniu parašu. Jeigu tiekėjas dokumentus tvirtina naudodamas elektroninį,</w:t>
      </w:r>
      <w:r w:rsidR="00FD03FA" w:rsidRPr="00717C35">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17C35">
        <w:rPr>
          <w:rFonts w:eastAsia="Calibri"/>
        </w:rPr>
        <w:t xml:space="preserve"> Gali būti:</w:t>
      </w:r>
    </w:p>
    <w:p w14:paraId="293D3908" w14:textId="4E406CB3" w:rsidR="00FD03FA" w:rsidRDefault="00C7179F" w:rsidP="00390B20">
      <w:pPr>
        <w:pStyle w:val="ListParagraph"/>
        <w:spacing w:after="0" w:line="240" w:lineRule="auto"/>
        <w:ind w:left="0" w:firstLine="851"/>
        <w:jc w:val="both"/>
        <w:rPr>
          <w:rFonts w:eastAsia="Calibri" w:cstheme="minorHAnsi"/>
          <w:bCs/>
          <w:iCs/>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1C72CE">
        <w:rPr>
          <w:rFonts w:eastAsia="Calibri" w:cstheme="minorHAnsi"/>
          <w:bCs/>
          <w:iCs/>
        </w:rPr>
        <w:t>.</w:t>
      </w:r>
      <w:r w:rsidR="00FD03FA" w:rsidRPr="00505506">
        <w:rPr>
          <w:rFonts w:eastAsia="Calibri" w:cstheme="minorHAnsi"/>
          <w:bCs/>
          <w:iCs/>
        </w:rPr>
        <w:t xml:space="preserve"> pateikiami kvalifikuotu elektroniniu parašu pasirašyti elektroninėmis priemonėmis suformuoti dokumentai;</w:t>
      </w:r>
    </w:p>
    <w:p w14:paraId="5FC288BA" w14:textId="22543760" w:rsidR="001C72CE" w:rsidRPr="001C72CE" w:rsidRDefault="001C72CE" w:rsidP="001C72CE">
      <w:pPr>
        <w:spacing w:after="0" w:line="240" w:lineRule="auto"/>
        <w:jc w:val="both"/>
        <w:rPr>
          <w:rFonts w:eastAsia="Calibri" w:cstheme="minorHAnsi"/>
          <w:bCs/>
          <w:iCs/>
        </w:rPr>
      </w:pPr>
      <w:r>
        <w:rPr>
          <w:rFonts w:eastAsia="Calibri" w:cstheme="minorHAnsi"/>
          <w:bCs/>
          <w:iCs/>
        </w:rPr>
        <w:t xml:space="preserve">                  6.2.2. </w:t>
      </w:r>
      <w:r w:rsidRPr="001C72CE">
        <w:rPr>
          <w:rFonts w:eastAsia="Calibri" w:cstheme="minorHAnsi"/>
          <w:bCs/>
          <w:iCs/>
        </w:rPr>
        <w:t xml:space="preserve"> skaitmeninės dokumentų kopijos (fiziniu parašu tvirtinami dokumentai turi būti pateikiami pasirašyti ir nuskenuoti).</w:t>
      </w:r>
    </w:p>
    <w:p w14:paraId="19E6B5FF" w14:textId="13DD335F" w:rsidR="001C72CE" w:rsidRDefault="001C72CE" w:rsidP="001C72CE">
      <w:pPr>
        <w:pStyle w:val="ListParagraph"/>
        <w:spacing w:after="0" w:line="240" w:lineRule="auto"/>
        <w:ind w:left="0"/>
        <w:jc w:val="both"/>
        <w:rPr>
          <w:rFonts w:eastAsia="Calibri" w:cstheme="minorHAnsi"/>
          <w:bCs/>
          <w:iCs/>
        </w:rPr>
      </w:pPr>
      <w:r>
        <w:rPr>
          <w:rFonts w:eastAsia="Calibri" w:cstheme="minorHAnsi"/>
          <w:bCs/>
          <w:iCs/>
        </w:rPr>
        <w:t xml:space="preserve">                  6.3.  </w:t>
      </w:r>
      <w:r w:rsidRPr="001C72CE">
        <w:rPr>
          <w:rFonts w:eastAsia="Calibri" w:cstheme="minorHAnsi"/>
          <w:bCs/>
          <w:iCs/>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D7C47E0" w14:textId="239493E9" w:rsidR="001C72CE" w:rsidRDefault="001C72CE" w:rsidP="001C72CE">
      <w:pPr>
        <w:pStyle w:val="ListParagraph"/>
        <w:spacing w:after="0" w:line="240" w:lineRule="auto"/>
        <w:ind w:left="0"/>
        <w:jc w:val="both"/>
        <w:rPr>
          <w:rFonts w:eastAsia="Calibri" w:cstheme="minorHAnsi"/>
          <w:bCs/>
          <w:iCs/>
        </w:rPr>
      </w:pPr>
      <w:r>
        <w:rPr>
          <w:rFonts w:eastAsia="Calibri" w:cstheme="minorHAnsi"/>
          <w:bCs/>
          <w:iCs/>
        </w:rPr>
        <w:t xml:space="preserve">                  6.4. </w:t>
      </w:r>
      <w:r w:rsidRPr="001C72CE">
        <w:rPr>
          <w:rFonts w:eastAsia="Calibri" w:cstheme="minorHAnsi"/>
          <w:bCs/>
          <w:iCs/>
        </w:rPr>
        <w:t>Bendra pasiūlymo kaina (sąnaudos) su PVM  turi būti nurodoma dviejų skaičių po kablelio tikslumu. Šią kainą sudarančios kainos sudedamosios dalys ar įkainiai gali būti išreikštos dviejų skaičių po kablelio tikslumu.</w:t>
      </w:r>
    </w:p>
    <w:p w14:paraId="5BD1F2FB" w14:textId="74699BA7" w:rsidR="001C72CE" w:rsidRPr="00505506" w:rsidRDefault="001C72CE" w:rsidP="001C72CE">
      <w:pPr>
        <w:pStyle w:val="ListParagraph"/>
        <w:spacing w:after="0" w:line="240" w:lineRule="auto"/>
        <w:ind w:left="0"/>
        <w:jc w:val="both"/>
        <w:rPr>
          <w:rFonts w:cstheme="minorHAnsi"/>
          <w:bCs/>
          <w:iCs/>
          <w:u w:val="single"/>
        </w:rPr>
      </w:pPr>
      <w:r>
        <w:rPr>
          <w:rFonts w:eastAsia="Calibri" w:cstheme="minorHAnsi"/>
          <w:bCs/>
          <w:iCs/>
        </w:rPr>
        <w:t xml:space="preserve">                  6.5. </w:t>
      </w:r>
      <w:r w:rsidRPr="001C72CE">
        <w:rPr>
          <w:rFonts w:eastAsia="Calibri" w:cstheme="minorHAnsi"/>
          <w:bCs/>
          <w:iCs/>
        </w:rPr>
        <w:t>Tiekėjų pasiūlymuose nurodytos kainos bus vertinamos ir lyginamos su visais mokesčiais, įskaitant PVM.</w:t>
      </w:r>
    </w:p>
    <w:p w14:paraId="7A15AE0A" w14:textId="2486D2B3" w:rsidR="00EE1C85" w:rsidRPr="00F0499F" w:rsidRDefault="0076173F" w:rsidP="0076173F">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4"/>
      <w:bookmarkEnd w:id="25"/>
      <w:bookmarkEnd w:id="26"/>
    </w:p>
    <w:p w14:paraId="04CE1E0D" w14:textId="7B05FE59" w:rsidR="0076173F" w:rsidRPr="00F0499F" w:rsidRDefault="0076173F" w:rsidP="0076173F">
      <w:pPr>
        <w:pStyle w:val="ListParagraph"/>
        <w:spacing w:after="0" w:line="240" w:lineRule="auto"/>
        <w:ind w:left="0"/>
        <w:jc w:val="both"/>
      </w:pPr>
      <w:r>
        <w:t xml:space="preserve">                 </w:t>
      </w:r>
      <w:r w:rsidR="00655F17">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A572DE9" w:rsidR="00040C0F" w:rsidRPr="00FD51C2" w:rsidRDefault="0076173F" w:rsidP="0076173F">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7"/>
      <w:bookmarkEnd w:id="28"/>
      <w:bookmarkEnd w:id="29"/>
      <w:bookmarkEnd w:id="30"/>
      <w:bookmarkEnd w:id="31"/>
    </w:p>
    <w:p w14:paraId="50794D01" w14:textId="77777777" w:rsidR="0076173F" w:rsidRPr="0076173F" w:rsidRDefault="002827E4" w:rsidP="0076173F">
      <w:pPr>
        <w:ind w:left="710"/>
        <w:rPr>
          <w:rFonts w:cstheme="minorHAnsi"/>
        </w:rPr>
      </w:pPr>
      <w:r>
        <w:rPr>
          <w:rFonts w:cstheme="minorHAnsi"/>
        </w:rPr>
        <w:t xml:space="preserve">8.1. </w:t>
      </w:r>
      <w:r w:rsidR="0076173F" w:rsidRPr="0076173F">
        <w:rPr>
          <w:rFonts w:cstheme="minorHAnsi"/>
        </w:rPr>
        <w:t>Perkančioji organizacija pirkime netaikys elektroninio aukciono.</w:t>
      </w:r>
    </w:p>
    <w:p w14:paraId="28DF39F7" w14:textId="588BEEF0" w:rsidR="00B3055F" w:rsidRPr="00112EE8" w:rsidRDefault="00B3055F" w:rsidP="002827E4">
      <w:pPr>
        <w:spacing w:after="0" w:line="240" w:lineRule="auto"/>
        <w:ind w:left="710"/>
        <w:rPr>
          <w:rFonts w:cstheme="minorHAnsi"/>
        </w:rPr>
      </w:pPr>
    </w:p>
    <w:p w14:paraId="14CBD3AD" w14:textId="504B6C99" w:rsidR="009D0DC5" w:rsidRPr="00F0499F" w:rsidRDefault="0076173F" w:rsidP="0076173F">
      <w:pPr>
        <w:pStyle w:val="Heading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lastRenderedPageBreak/>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7D8EDAF3" w14:textId="411AFE16" w:rsidR="00D50D63" w:rsidRPr="00D50D63" w:rsidRDefault="002D470F" w:rsidP="002D470F">
      <w:pPr>
        <w:spacing w:after="0" w:line="240" w:lineRule="auto"/>
        <w:ind w:left="710"/>
        <w:jc w:val="both"/>
        <w:rPr>
          <w:rFonts w:cstheme="minorHAnsi"/>
        </w:rPr>
      </w:pPr>
      <w:r>
        <w:rPr>
          <w:rFonts w:cstheme="minorHAnsi"/>
        </w:rPr>
        <w:t xml:space="preserve"> </w:t>
      </w:r>
    </w:p>
    <w:p w14:paraId="0BBFD688" w14:textId="61F08120" w:rsidR="003300F2" w:rsidRPr="00954DB1" w:rsidRDefault="0076173F" w:rsidP="00954DB1">
      <w:pPr>
        <w:pStyle w:val="ListParagraph"/>
        <w:spacing w:after="0" w:line="240" w:lineRule="auto"/>
        <w:ind w:left="0"/>
        <w:contextualSpacing w:val="0"/>
        <w:jc w:val="both"/>
        <w:rPr>
          <w:rFonts w:cstheme="minorHAnsi"/>
          <w:color w:val="7030A0"/>
        </w:rPr>
      </w:pPr>
      <w:r>
        <w:rPr>
          <w:rFonts w:eastAsia="Calibri" w:cstheme="minorHAnsi"/>
        </w:rPr>
        <w:t xml:space="preserve">            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954DB1" w:rsidRPr="00954DB1">
        <w:rPr>
          <w:rFonts w:cstheme="minorHAnsi"/>
          <w:color w:val="000000" w:themeColor="text1"/>
          <w:shd w:val="clear" w:color="auto" w:fill="FFFFFF"/>
        </w:rPr>
        <w:t>5</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2613F58F" w:rsidR="00D734C6"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40EF641C" w14:textId="0632B317" w:rsidR="0076173F"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9.3. </w:t>
      </w:r>
      <w:r w:rsidRPr="0076173F">
        <w:rPr>
          <w:rFonts w:cstheme="minorHAnsi"/>
          <w:color w:val="000000" w:themeColor="text1"/>
        </w:rPr>
        <w:t>Perkančioji organizacija atmes tiekėjo pasiūlymą, jeigu kartu su pasiūlymu nebus pateikti šie pirkimo sąlygose reikalaujami pateikti dokumentai:</w:t>
      </w:r>
    </w:p>
    <w:p w14:paraId="2C197499" w14:textId="1761CD93" w:rsidR="0076173F"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9.3.1. </w:t>
      </w:r>
      <w:r w:rsidRPr="0076173F">
        <w:rPr>
          <w:rFonts w:cstheme="minorHAnsi"/>
          <w:color w:val="000000" w:themeColor="text1"/>
        </w:rPr>
        <w:t>tiekėjo pasirašytas pasiūlymas, parengtas pagal specialiųjų pirkimo sąlygų 5 priede pateiktą pasiūlymo formą;</w:t>
      </w:r>
    </w:p>
    <w:p w14:paraId="2595E1DB" w14:textId="609DEEE1" w:rsidR="0076173F" w:rsidRPr="00F0499F" w:rsidRDefault="0076173F" w:rsidP="00457163">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9.3.2. </w:t>
      </w:r>
      <w:r w:rsidRPr="0076173F">
        <w:rPr>
          <w:rFonts w:cstheme="minorHAnsi"/>
          <w:color w:val="000000" w:themeColor="text1"/>
        </w:rPr>
        <w:t>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p>
    <w:p w14:paraId="678C44CA" w14:textId="3F416C6B" w:rsidR="00FE7908" w:rsidRPr="00F065D6" w:rsidRDefault="00936276" w:rsidP="00936276">
      <w:pPr>
        <w:pStyle w:val="Heading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02E779FA" w14:textId="70829EF0" w:rsidR="001617F2" w:rsidRDefault="00936276" w:rsidP="005E4F7A">
      <w:pPr>
        <w:pStyle w:val="ListParagraph"/>
        <w:spacing w:after="0" w:line="240" w:lineRule="auto"/>
        <w:ind w:left="0"/>
        <w:jc w:val="both"/>
        <w:rPr>
          <w:rFonts w:cstheme="minorHAnsi"/>
          <w:color w:val="000000" w:themeColor="text1"/>
        </w:rPr>
      </w:pPr>
      <w:r>
        <w:rPr>
          <w:rFonts w:cstheme="minorHAnsi"/>
          <w:color w:val="000000" w:themeColor="text1"/>
        </w:rPr>
        <w:t xml:space="preserve">           10.1. </w:t>
      </w: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 xml:space="preserve">nustatyta tvarka, bus pripažintas laimėjęs, o jei pirkimas skaidomas į dalis – su tiekėjais, kurių pasiūlymai bus pripažinti laimėję. </w:t>
      </w:r>
      <w:r w:rsidRPr="127DD6E8">
        <w:t xml:space="preserve">Sutarties sąlygos pateikiamos </w:t>
      </w:r>
      <w:r w:rsidRPr="00784756">
        <w:t>Pirkimo sąlygų</w:t>
      </w:r>
      <w:r>
        <w:t xml:space="preserve"> </w:t>
      </w:r>
      <w:r w:rsidR="00D463C5">
        <w:t>8</w:t>
      </w:r>
      <w:r w:rsidRPr="00784756">
        <w:t xml:space="preserve"> priede „Sutarties projektas“.</w:t>
      </w:r>
    </w:p>
    <w:p w14:paraId="7D22EF04" w14:textId="77777777" w:rsidR="001617F2" w:rsidRDefault="001617F2" w:rsidP="00936276">
      <w:pPr>
        <w:pStyle w:val="ListParagraph"/>
        <w:spacing w:after="0" w:line="240" w:lineRule="auto"/>
        <w:ind w:left="444"/>
        <w:jc w:val="both"/>
        <w:rPr>
          <w:rFonts w:cstheme="minorHAnsi"/>
          <w:color w:val="000000" w:themeColor="text1"/>
        </w:rPr>
      </w:pPr>
    </w:p>
    <w:p w14:paraId="26088CE0" w14:textId="77777777" w:rsidR="001617F2" w:rsidRDefault="001617F2" w:rsidP="00936276">
      <w:pPr>
        <w:pStyle w:val="ListParagraph"/>
        <w:spacing w:after="0" w:line="240" w:lineRule="auto"/>
        <w:ind w:left="444"/>
        <w:jc w:val="both"/>
        <w:rPr>
          <w:rFonts w:cstheme="minorHAnsi"/>
          <w:color w:val="000000" w:themeColor="text1"/>
        </w:rPr>
      </w:pPr>
    </w:p>
    <w:p w14:paraId="543F5E2D" w14:textId="77777777" w:rsidR="001617F2" w:rsidRDefault="001617F2" w:rsidP="00936276">
      <w:pPr>
        <w:pStyle w:val="ListParagraph"/>
        <w:spacing w:after="0" w:line="240" w:lineRule="auto"/>
        <w:ind w:left="444"/>
        <w:jc w:val="both"/>
        <w:rPr>
          <w:rFonts w:cstheme="minorHAnsi"/>
          <w:color w:val="000000" w:themeColor="text1"/>
        </w:rPr>
      </w:pPr>
    </w:p>
    <w:p w14:paraId="3536B3B2" w14:textId="77777777" w:rsidR="001617F2" w:rsidRDefault="001617F2" w:rsidP="00936276">
      <w:pPr>
        <w:pStyle w:val="ListParagraph"/>
        <w:spacing w:after="0" w:line="240" w:lineRule="auto"/>
        <w:ind w:left="444"/>
        <w:jc w:val="both"/>
        <w:rPr>
          <w:rFonts w:cstheme="minorHAnsi"/>
          <w:color w:val="000000" w:themeColor="text1"/>
        </w:rPr>
      </w:pPr>
    </w:p>
    <w:p w14:paraId="7A93E03A" w14:textId="77777777" w:rsidR="001617F2" w:rsidRDefault="001617F2" w:rsidP="00936276">
      <w:pPr>
        <w:pStyle w:val="ListParagraph"/>
        <w:spacing w:after="0" w:line="240" w:lineRule="auto"/>
        <w:ind w:left="444"/>
        <w:jc w:val="both"/>
        <w:rPr>
          <w:rFonts w:cstheme="minorHAnsi"/>
          <w:color w:val="000000" w:themeColor="text1"/>
        </w:rPr>
      </w:pPr>
    </w:p>
    <w:p w14:paraId="31E399AE" w14:textId="77777777" w:rsidR="001617F2" w:rsidRDefault="001617F2" w:rsidP="00936276">
      <w:pPr>
        <w:pStyle w:val="ListParagraph"/>
        <w:spacing w:after="0" w:line="240" w:lineRule="auto"/>
        <w:ind w:left="444"/>
        <w:jc w:val="both"/>
        <w:rPr>
          <w:rFonts w:cstheme="minorHAnsi"/>
          <w:color w:val="000000" w:themeColor="text1"/>
        </w:rPr>
      </w:pPr>
    </w:p>
    <w:p w14:paraId="76EED651" w14:textId="77777777" w:rsidR="001617F2" w:rsidRDefault="001617F2" w:rsidP="00936276">
      <w:pPr>
        <w:pStyle w:val="ListParagraph"/>
        <w:spacing w:after="0" w:line="240" w:lineRule="auto"/>
        <w:ind w:left="444"/>
        <w:jc w:val="both"/>
        <w:rPr>
          <w:rFonts w:cstheme="minorHAnsi"/>
          <w:color w:val="000000" w:themeColor="text1"/>
        </w:rPr>
      </w:pPr>
    </w:p>
    <w:p w14:paraId="11E61C5F" w14:textId="77777777" w:rsidR="001617F2" w:rsidRDefault="001617F2" w:rsidP="00936276">
      <w:pPr>
        <w:pStyle w:val="ListParagraph"/>
        <w:spacing w:after="0" w:line="240" w:lineRule="auto"/>
        <w:ind w:left="444"/>
        <w:jc w:val="both"/>
        <w:rPr>
          <w:rFonts w:cstheme="minorHAnsi"/>
          <w:color w:val="000000" w:themeColor="text1"/>
        </w:rPr>
      </w:pPr>
    </w:p>
    <w:p w14:paraId="791C1FD9" w14:textId="77777777" w:rsidR="001617F2" w:rsidRDefault="001617F2" w:rsidP="00936276">
      <w:pPr>
        <w:pStyle w:val="ListParagraph"/>
        <w:spacing w:after="0" w:line="240" w:lineRule="auto"/>
        <w:ind w:left="444"/>
        <w:jc w:val="both"/>
        <w:rPr>
          <w:rFonts w:cstheme="minorHAnsi"/>
          <w:color w:val="000000" w:themeColor="text1"/>
        </w:rPr>
      </w:pPr>
    </w:p>
    <w:p w14:paraId="3EC7DD4C" w14:textId="77777777" w:rsidR="001617F2" w:rsidRDefault="001617F2" w:rsidP="00936276">
      <w:pPr>
        <w:pStyle w:val="ListParagraph"/>
        <w:spacing w:after="0" w:line="240" w:lineRule="auto"/>
        <w:ind w:left="444"/>
        <w:jc w:val="both"/>
        <w:rPr>
          <w:rFonts w:cstheme="minorHAnsi"/>
          <w:color w:val="000000" w:themeColor="text1"/>
        </w:rPr>
      </w:pPr>
    </w:p>
    <w:p w14:paraId="2F1A7A74" w14:textId="77777777" w:rsidR="001617F2" w:rsidRDefault="001617F2" w:rsidP="00936276">
      <w:pPr>
        <w:pStyle w:val="ListParagraph"/>
        <w:spacing w:after="0" w:line="240" w:lineRule="auto"/>
        <w:ind w:left="444"/>
        <w:jc w:val="both"/>
        <w:rPr>
          <w:rFonts w:cstheme="minorHAnsi"/>
          <w:color w:val="000000" w:themeColor="text1"/>
        </w:rPr>
      </w:pPr>
    </w:p>
    <w:p w14:paraId="59D8D934" w14:textId="77777777" w:rsidR="001617F2" w:rsidRDefault="001617F2" w:rsidP="00936276">
      <w:pPr>
        <w:pStyle w:val="ListParagraph"/>
        <w:spacing w:after="0" w:line="240" w:lineRule="auto"/>
        <w:ind w:left="444"/>
        <w:jc w:val="both"/>
        <w:rPr>
          <w:rFonts w:cstheme="minorHAnsi"/>
          <w:color w:val="000000" w:themeColor="text1"/>
        </w:rPr>
      </w:pPr>
    </w:p>
    <w:p w14:paraId="2BE0CFD0" w14:textId="77777777" w:rsidR="001617F2" w:rsidRDefault="001617F2" w:rsidP="00936276">
      <w:pPr>
        <w:pStyle w:val="ListParagraph"/>
        <w:spacing w:after="0" w:line="240" w:lineRule="auto"/>
        <w:ind w:left="444"/>
        <w:jc w:val="both"/>
        <w:rPr>
          <w:rFonts w:cstheme="minorHAnsi"/>
          <w:color w:val="000000" w:themeColor="text1"/>
        </w:rPr>
      </w:pPr>
    </w:p>
    <w:p w14:paraId="3A96DE3A" w14:textId="77777777" w:rsidR="001617F2" w:rsidRDefault="001617F2" w:rsidP="00936276">
      <w:pPr>
        <w:pStyle w:val="ListParagraph"/>
        <w:spacing w:after="0" w:line="240" w:lineRule="auto"/>
        <w:ind w:left="444"/>
        <w:jc w:val="both"/>
        <w:rPr>
          <w:rFonts w:cstheme="minorHAnsi"/>
          <w:color w:val="000000" w:themeColor="text1"/>
        </w:rPr>
      </w:pPr>
    </w:p>
    <w:p w14:paraId="1A2243E1" w14:textId="77777777" w:rsidR="001617F2" w:rsidRDefault="001617F2" w:rsidP="00936276">
      <w:pPr>
        <w:pStyle w:val="ListParagraph"/>
        <w:spacing w:after="0" w:line="240" w:lineRule="auto"/>
        <w:ind w:left="444"/>
        <w:jc w:val="both"/>
        <w:rPr>
          <w:rFonts w:cstheme="minorHAnsi"/>
          <w:color w:val="000000" w:themeColor="text1"/>
        </w:rPr>
      </w:pPr>
    </w:p>
    <w:p w14:paraId="550AEE25" w14:textId="77777777" w:rsidR="001617F2" w:rsidRDefault="001617F2" w:rsidP="00936276">
      <w:pPr>
        <w:pStyle w:val="ListParagraph"/>
        <w:spacing w:after="0" w:line="240" w:lineRule="auto"/>
        <w:ind w:left="444"/>
        <w:jc w:val="both"/>
        <w:rPr>
          <w:rFonts w:cstheme="minorHAnsi"/>
          <w:color w:val="000000" w:themeColor="text1"/>
        </w:rPr>
      </w:pPr>
    </w:p>
    <w:p w14:paraId="4C1067DC" w14:textId="77777777" w:rsidR="001617F2" w:rsidRDefault="001617F2" w:rsidP="00936276">
      <w:pPr>
        <w:pStyle w:val="ListParagraph"/>
        <w:spacing w:after="0" w:line="240" w:lineRule="auto"/>
        <w:ind w:left="444"/>
        <w:jc w:val="both"/>
        <w:rPr>
          <w:rFonts w:cstheme="minorHAnsi"/>
          <w:color w:val="000000" w:themeColor="text1"/>
        </w:rPr>
      </w:pPr>
    </w:p>
    <w:p w14:paraId="07A925B7" w14:textId="77777777" w:rsidR="001617F2" w:rsidRDefault="001617F2" w:rsidP="00936276">
      <w:pPr>
        <w:pStyle w:val="ListParagraph"/>
        <w:spacing w:after="0" w:line="240" w:lineRule="auto"/>
        <w:ind w:left="444"/>
        <w:jc w:val="both"/>
        <w:rPr>
          <w:rFonts w:cstheme="minorHAnsi"/>
          <w:color w:val="000000" w:themeColor="text1"/>
        </w:rPr>
      </w:pPr>
    </w:p>
    <w:p w14:paraId="1E780C7F" w14:textId="77777777" w:rsidR="001617F2" w:rsidRDefault="001617F2" w:rsidP="00936276">
      <w:pPr>
        <w:pStyle w:val="ListParagraph"/>
        <w:spacing w:after="0" w:line="240" w:lineRule="auto"/>
        <w:ind w:left="444"/>
        <w:jc w:val="both"/>
        <w:rPr>
          <w:rFonts w:cstheme="minorHAnsi"/>
          <w:color w:val="000000" w:themeColor="text1"/>
        </w:rPr>
      </w:pPr>
    </w:p>
    <w:p w14:paraId="7D1A777F" w14:textId="77777777" w:rsidR="001617F2" w:rsidRDefault="001617F2" w:rsidP="00936276">
      <w:pPr>
        <w:pStyle w:val="ListParagraph"/>
        <w:spacing w:after="0" w:line="240" w:lineRule="auto"/>
        <w:ind w:left="444"/>
        <w:jc w:val="both"/>
        <w:rPr>
          <w:rFonts w:cstheme="minorHAnsi"/>
          <w:color w:val="000000" w:themeColor="text1"/>
        </w:rPr>
      </w:pPr>
    </w:p>
    <w:p w14:paraId="7F74A5D4" w14:textId="77777777" w:rsidR="001617F2" w:rsidRDefault="001617F2" w:rsidP="00936276">
      <w:pPr>
        <w:pStyle w:val="ListParagraph"/>
        <w:spacing w:after="0" w:line="240" w:lineRule="auto"/>
        <w:ind w:left="444"/>
        <w:jc w:val="both"/>
        <w:rPr>
          <w:rFonts w:cstheme="minorHAnsi"/>
          <w:color w:val="000000" w:themeColor="text1"/>
        </w:rPr>
      </w:pPr>
    </w:p>
    <w:p w14:paraId="78BD98EB" w14:textId="77777777" w:rsidR="001617F2" w:rsidRDefault="001617F2" w:rsidP="00936276">
      <w:pPr>
        <w:pStyle w:val="ListParagraph"/>
        <w:spacing w:after="0" w:line="240" w:lineRule="auto"/>
        <w:ind w:left="444"/>
        <w:jc w:val="both"/>
        <w:rPr>
          <w:rFonts w:cstheme="minorHAnsi"/>
          <w:color w:val="000000" w:themeColor="text1"/>
        </w:rPr>
      </w:pPr>
    </w:p>
    <w:bookmarkEnd w:id="2"/>
    <w:p w14:paraId="3503D3D0" w14:textId="77777777" w:rsidR="001617F2" w:rsidRPr="001617F2" w:rsidRDefault="001617F2" w:rsidP="001617F2">
      <w:pPr>
        <w:spacing w:after="0" w:line="240" w:lineRule="auto"/>
        <w:rPr>
          <w:rFonts w:cstheme="minorHAnsi"/>
          <w:color w:val="000000" w:themeColor="text1"/>
        </w:rPr>
      </w:pPr>
    </w:p>
    <w:sectPr w:rsidR="001617F2" w:rsidRPr="001617F2" w:rsidSect="006F477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3BE9" w14:textId="77777777" w:rsidR="009D778E" w:rsidRDefault="009D778E" w:rsidP="00D05666">
      <w:r>
        <w:separator/>
      </w:r>
    </w:p>
  </w:endnote>
  <w:endnote w:type="continuationSeparator" w:id="0">
    <w:p w14:paraId="1A6A97BC" w14:textId="77777777" w:rsidR="009D778E" w:rsidRDefault="009D778E" w:rsidP="00D05666">
      <w:r>
        <w:continuationSeparator/>
      </w:r>
    </w:p>
  </w:endnote>
  <w:endnote w:type="continuationNotice" w:id="1">
    <w:p w14:paraId="26765F7F" w14:textId="77777777" w:rsidR="009D778E" w:rsidRDefault="009D7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01233" w14:textId="77777777" w:rsidR="009D778E" w:rsidRDefault="009D778E" w:rsidP="00D05666">
      <w:r>
        <w:separator/>
      </w:r>
    </w:p>
  </w:footnote>
  <w:footnote w:type="continuationSeparator" w:id="0">
    <w:p w14:paraId="32F74A22" w14:textId="77777777" w:rsidR="009D778E" w:rsidRDefault="009D778E" w:rsidP="00D05666">
      <w:r>
        <w:continuationSeparator/>
      </w:r>
    </w:p>
  </w:footnote>
  <w:footnote w:type="continuationNotice" w:id="1">
    <w:p w14:paraId="62119E5B" w14:textId="77777777" w:rsidR="009D778E" w:rsidRDefault="009D778E">
      <w:pPr>
        <w:spacing w:after="0" w:line="240" w:lineRule="auto"/>
      </w:pPr>
    </w:p>
  </w:footnote>
  <w:footnote w:id="2">
    <w:p w14:paraId="56E5BB38" w14:textId="77777777" w:rsidR="00FB4454" w:rsidRDefault="00FB4454" w:rsidP="00FB4454">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p w14:paraId="464C2BC2" w14:textId="77777777" w:rsidR="00FB4454" w:rsidRDefault="00FB4454" w:rsidP="00FB4454">
      <w:pPr>
        <w:pStyle w:val="FootnoteText"/>
      </w:pPr>
    </w:p>
  </w:footnote>
  <w:footnote w:id="3">
    <w:p w14:paraId="73379833" w14:textId="77777777" w:rsidR="00FB4454" w:rsidRDefault="00FB4454" w:rsidP="00FB445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1"/>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E2"/>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F2"/>
    <w:rsid w:val="001640AF"/>
    <w:rsid w:val="00164443"/>
    <w:rsid w:val="001644FE"/>
    <w:rsid w:val="001647BD"/>
    <w:rsid w:val="00166073"/>
    <w:rsid w:val="0016665C"/>
    <w:rsid w:val="00166EB7"/>
    <w:rsid w:val="00167192"/>
    <w:rsid w:val="00167555"/>
    <w:rsid w:val="00167E09"/>
    <w:rsid w:val="00170676"/>
    <w:rsid w:val="00170E9B"/>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2CE"/>
    <w:rsid w:val="001C762B"/>
    <w:rsid w:val="001C7F48"/>
    <w:rsid w:val="001D25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1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D7"/>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89"/>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D7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82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25"/>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4F7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8B9"/>
    <w:rsid w:val="00655F17"/>
    <w:rsid w:val="00660F6D"/>
    <w:rsid w:val="006616B4"/>
    <w:rsid w:val="0066179A"/>
    <w:rsid w:val="00661860"/>
    <w:rsid w:val="00661FC2"/>
    <w:rsid w:val="00662606"/>
    <w:rsid w:val="00662701"/>
    <w:rsid w:val="0066271C"/>
    <w:rsid w:val="00663099"/>
    <w:rsid w:val="006638AF"/>
    <w:rsid w:val="00663F4F"/>
    <w:rsid w:val="00664184"/>
    <w:rsid w:val="00664C39"/>
    <w:rsid w:val="0066500F"/>
    <w:rsid w:val="00665508"/>
    <w:rsid w:val="0066593D"/>
    <w:rsid w:val="00665D82"/>
    <w:rsid w:val="00670121"/>
    <w:rsid w:val="00670373"/>
    <w:rsid w:val="006715F4"/>
    <w:rsid w:val="00671B2B"/>
    <w:rsid w:val="00671DB5"/>
    <w:rsid w:val="0067281B"/>
    <w:rsid w:val="0067282A"/>
    <w:rsid w:val="00673401"/>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777"/>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3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282"/>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3F"/>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B32"/>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B5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0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3D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4DB1"/>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90A"/>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5EF"/>
    <w:rsid w:val="009D184C"/>
    <w:rsid w:val="009D2F13"/>
    <w:rsid w:val="009D2F4F"/>
    <w:rsid w:val="009D5909"/>
    <w:rsid w:val="009D5D9E"/>
    <w:rsid w:val="009D61CE"/>
    <w:rsid w:val="009D62CF"/>
    <w:rsid w:val="009D6598"/>
    <w:rsid w:val="009D7294"/>
    <w:rsid w:val="009D73D9"/>
    <w:rsid w:val="009D778E"/>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50E"/>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9B9"/>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114"/>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8F"/>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7FB"/>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35"/>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E2"/>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1D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00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C5"/>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F2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99"/>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006"/>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D2B"/>
    <w:rsid w:val="00F53752"/>
    <w:rsid w:val="00F5381E"/>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1A5"/>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54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5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13"/>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8D"/>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E3AD9C-88CA-4F1E-9C6D-1713877B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inde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C4BB88FCE7A3048AB700253AAF92FB4" ma:contentTypeVersion="14" ma:contentTypeDescription="Kurkite naują dokumentą." ma:contentTypeScope="" ma:versionID="469278677557b7d75c9af76c5721803b">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77cc41b4f4454cb50456ca284fc6b07"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54D2387-B134-4DEA-8993-C6C715492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38940-f56c-434f-a464-45a6f9f155fb"/>
    <ds:schemaRef ds:uri="8189895e-e1a6-48a4-a8b2-d4853d17a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8189895e-e1a6-48a4-a8b2-d4853d17a213"/>
    <ds:schemaRef ds:uri="22138940-f56c-434f-a464-45a6f9f155fb"/>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9333</Words>
  <Characters>5320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Meda Denopaitė Matuliauskė</cp:lastModifiedBy>
  <cp:revision>30</cp:revision>
  <dcterms:created xsi:type="dcterms:W3CDTF">2025-10-01T12:39:00Z</dcterms:created>
  <dcterms:modified xsi:type="dcterms:W3CDTF">2025-11-13T14:19:00Z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